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B4BDE" w14:textId="518F2327" w:rsidR="00942808" w:rsidRDefault="00942808" w:rsidP="00942808">
      <w:pPr>
        <w:contextualSpacing/>
        <w:jc w:val="center"/>
      </w:pPr>
      <w:r w:rsidRPr="006F3E52">
        <w:rPr>
          <w:b/>
          <w:noProof/>
        </w:rPr>
        <w:drawing>
          <wp:inline distT="0" distB="0" distL="0" distR="0" wp14:anchorId="12C403AC" wp14:editId="04CDAB7D">
            <wp:extent cx="952500" cy="92392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inline>
        </w:drawing>
      </w:r>
    </w:p>
    <w:p w14:paraId="3A1A7697" w14:textId="77777777" w:rsidR="00942808" w:rsidRDefault="00942808" w:rsidP="00942808">
      <w:pPr>
        <w:contextualSpacing/>
        <w:jc w:val="center"/>
      </w:pPr>
    </w:p>
    <w:p w14:paraId="24444AC3" w14:textId="77777777" w:rsidR="00942808" w:rsidRPr="000D120C" w:rsidRDefault="00942808" w:rsidP="00942808">
      <w:pPr>
        <w:contextualSpacing/>
        <w:jc w:val="center"/>
        <w:rPr>
          <w:b/>
          <w:bCs/>
        </w:rPr>
      </w:pPr>
      <w:r w:rsidRPr="000D120C">
        <w:rPr>
          <w:b/>
          <w:bCs/>
        </w:rPr>
        <w:t>CONSTITUTION</w:t>
      </w:r>
    </w:p>
    <w:p w14:paraId="6AF4CE63" w14:textId="77777777" w:rsidR="00942808" w:rsidRDefault="00942808" w:rsidP="00942808">
      <w:pPr>
        <w:contextualSpacing/>
        <w:jc w:val="center"/>
        <w:rPr>
          <w:b/>
          <w:bCs/>
        </w:rPr>
      </w:pPr>
      <w:r w:rsidRPr="000D120C">
        <w:rPr>
          <w:b/>
          <w:bCs/>
        </w:rPr>
        <w:t>OF</w:t>
      </w:r>
    </w:p>
    <w:p w14:paraId="4C9EAAF8" w14:textId="77777777" w:rsidR="00942808" w:rsidRPr="000D120C" w:rsidRDefault="00942808" w:rsidP="00942808">
      <w:pPr>
        <w:contextualSpacing/>
        <w:jc w:val="center"/>
        <w:rPr>
          <w:b/>
          <w:bCs/>
        </w:rPr>
      </w:pPr>
    </w:p>
    <w:p w14:paraId="7E11C16F" w14:textId="77777777" w:rsidR="00942808" w:rsidRPr="00075DF4" w:rsidRDefault="00942808" w:rsidP="00942808">
      <w:pPr>
        <w:contextualSpacing/>
        <w:jc w:val="center"/>
        <w:rPr>
          <w:b/>
          <w:bCs/>
          <w:i/>
          <w:iCs/>
          <w:color w:val="FF0000"/>
        </w:rPr>
      </w:pPr>
      <w:r w:rsidRPr="00075DF4">
        <w:rPr>
          <w:b/>
          <w:bCs/>
          <w:i/>
          <w:iCs/>
          <w:color w:val="FF0000"/>
        </w:rPr>
        <w:t>Unit Name Unit Number</w:t>
      </w:r>
    </w:p>
    <w:p w14:paraId="0A36BB42" w14:textId="77777777" w:rsidR="00942808" w:rsidRPr="00075DF4" w:rsidRDefault="00942808" w:rsidP="00942808">
      <w:pPr>
        <w:contextualSpacing/>
        <w:jc w:val="center"/>
        <w:rPr>
          <w:b/>
          <w:bCs/>
          <w:i/>
          <w:iCs/>
          <w:color w:val="FF0000"/>
        </w:rPr>
      </w:pPr>
    </w:p>
    <w:p w14:paraId="70BA973C" w14:textId="77777777" w:rsidR="00942808" w:rsidRPr="00075DF4" w:rsidRDefault="00942808" w:rsidP="00942808">
      <w:pPr>
        <w:contextualSpacing/>
        <w:jc w:val="center"/>
        <w:rPr>
          <w:b/>
          <w:bCs/>
          <w:i/>
          <w:iCs/>
          <w:color w:val="FF0000"/>
        </w:rPr>
      </w:pPr>
      <w:r w:rsidRPr="00075DF4">
        <w:rPr>
          <w:b/>
          <w:bCs/>
          <w:i/>
          <w:iCs/>
          <w:color w:val="FF0000"/>
        </w:rPr>
        <w:t>City, State</w:t>
      </w:r>
    </w:p>
    <w:p w14:paraId="4148C4D8" w14:textId="77777777" w:rsidR="00942808" w:rsidRPr="00075DF4" w:rsidRDefault="00942808" w:rsidP="00942808">
      <w:pPr>
        <w:contextualSpacing/>
        <w:jc w:val="center"/>
        <w:rPr>
          <w:b/>
          <w:bCs/>
          <w:i/>
          <w:iCs/>
          <w:color w:val="FF0000"/>
        </w:rPr>
      </w:pPr>
    </w:p>
    <w:p w14:paraId="1FB4699D" w14:textId="77777777" w:rsidR="00942808" w:rsidRPr="00075DF4" w:rsidRDefault="00942808" w:rsidP="00942808">
      <w:pPr>
        <w:contextualSpacing/>
        <w:jc w:val="center"/>
        <w:rPr>
          <w:b/>
          <w:bCs/>
          <w:i/>
          <w:iCs/>
          <w:color w:val="FF0000"/>
        </w:rPr>
      </w:pPr>
      <w:r w:rsidRPr="00075DF4">
        <w:rPr>
          <w:b/>
          <w:bCs/>
          <w:i/>
          <w:iCs/>
          <w:color w:val="FF0000"/>
        </w:rPr>
        <w:t xml:space="preserve">District Number </w:t>
      </w:r>
    </w:p>
    <w:p w14:paraId="67446906" w14:textId="77777777" w:rsidR="00942808" w:rsidRDefault="00942808" w:rsidP="00942808">
      <w:pPr>
        <w:contextualSpacing/>
        <w:jc w:val="center"/>
      </w:pPr>
    </w:p>
    <w:p w14:paraId="467E05D6" w14:textId="77777777" w:rsidR="00942808" w:rsidRPr="000D120C" w:rsidRDefault="00942808" w:rsidP="00942808">
      <w:pPr>
        <w:jc w:val="center"/>
        <w:rPr>
          <w:b/>
          <w:bCs/>
          <w:szCs w:val="24"/>
        </w:rPr>
      </w:pPr>
      <w:r w:rsidRPr="000D120C">
        <w:rPr>
          <w:b/>
          <w:bCs/>
          <w:szCs w:val="24"/>
        </w:rPr>
        <w:t>American Legion Auxiliary</w:t>
      </w:r>
    </w:p>
    <w:p w14:paraId="6BB2C9D7" w14:textId="77777777" w:rsidR="00942808" w:rsidRPr="000D120C" w:rsidRDefault="00942808" w:rsidP="00942808">
      <w:pPr>
        <w:jc w:val="center"/>
        <w:rPr>
          <w:b/>
          <w:bCs/>
          <w:szCs w:val="24"/>
        </w:rPr>
      </w:pPr>
      <w:r w:rsidRPr="000D120C">
        <w:rPr>
          <w:b/>
          <w:bCs/>
          <w:szCs w:val="24"/>
        </w:rPr>
        <w:t>Department of Ohio, Inc.</w:t>
      </w:r>
    </w:p>
    <w:p w14:paraId="44F63AE9" w14:textId="7A7113F6" w:rsidR="00942808" w:rsidRPr="000D120C" w:rsidRDefault="00942808" w:rsidP="00942808">
      <w:pPr>
        <w:jc w:val="center"/>
        <w:rPr>
          <w:b/>
          <w:bCs/>
          <w:szCs w:val="24"/>
        </w:rPr>
      </w:pPr>
      <w:r w:rsidRPr="000D120C">
        <w:rPr>
          <w:b/>
          <w:bCs/>
          <w:szCs w:val="24"/>
        </w:rPr>
        <w:t xml:space="preserve"> </w:t>
      </w:r>
      <w:sdt>
        <w:sdtPr>
          <w:rPr>
            <w:b/>
            <w:bCs/>
            <w:szCs w:val="24"/>
          </w:rPr>
          <w:id w:val="570083740"/>
          <w:docPartObj>
            <w:docPartGallery w:val="Watermarks"/>
          </w:docPartObj>
        </w:sdtPr>
        <w:sdtEndPr/>
        <w:sdtContent/>
      </w:sdt>
    </w:p>
    <w:p w14:paraId="4694A645" w14:textId="68B5BA24" w:rsidR="00942808" w:rsidRPr="00075DF4" w:rsidRDefault="00942808" w:rsidP="00F16FBF">
      <w:pPr>
        <w:contextualSpacing/>
        <w:jc w:val="center"/>
        <w:rPr>
          <w:b/>
          <w:bCs/>
          <w:i/>
          <w:iCs/>
          <w:color w:val="FF0000"/>
        </w:rPr>
      </w:pPr>
      <w:r w:rsidRPr="00075DF4">
        <w:rPr>
          <w:b/>
          <w:bCs/>
          <w:i/>
          <w:iCs/>
          <w:color w:val="FF0000"/>
        </w:rPr>
        <w:t>Date</w:t>
      </w:r>
    </w:p>
    <w:p w14:paraId="6AF94CA2" w14:textId="77777777" w:rsidR="00F16FBF" w:rsidRDefault="00F16FBF" w:rsidP="00942808">
      <w:pPr>
        <w:contextualSpacing/>
        <w:jc w:val="center"/>
        <w:rPr>
          <w:b/>
          <w:bCs/>
        </w:rPr>
      </w:pPr>
    </w:p>
    <w:p w14:paraId="4FBB898B" w14:textId="3C1ACB62" w:rsidR="00942808" w:rsidRPr="000D120C" w:rsidRDefault="00942808" w:rsidP="00942808">
      <w:pPr>
        <w:contextualSpacing/>
        <w:jc w:val="center"/>
        <w:rPr>
          <w:b/>
          <w:bCs/>
        </w:rPr>
      </w:pPr>
      <w:r w:rsidRPr="000D120C">
        <w:rPr>
          <w:b/>
          <w:bCs/>
        </w:rPr>
        <w:t>PREAMBLE</w:t>
      </w:r>
    </w:p>
    <w:p w14:paraId="05D7F3A3" w14:textId="02BD000E" w:rsidR="00BA3BB7" w:rsidRDefault="00BA3BB7" w:rsidP="00942808">
      <w:pPr>
        <w:jc w:val="both"/>
        <w:rPr>
          <w:szCs w:val="24"/>
        </w:rPr>
      </w:pPr>
    </w:p>
    <w:p w14:paraId="3EE33581" w14:textId="4E66B9EB" w:rsidR="00942808" w:rsidRDefault="00BA3BB7" w:rsidP="00942808">
      <w:pPr>
        <w:jc w:val="both"/>
        <w:rPr>
          <w:szCs w:val="24"/>
        </w:rPr>
      </w:pPr>
      <w:r>
        <w:rPr>
          <w:szCs w:val="24"/>
        </w:rPr>
        <w:t>F</w:t>
      </w:r>
      <w:r w:rsidR="00942808" w:rsidRPr="000D120C">
        <w:rPr>
          <w:szCs w:val="24"/>
        </w:rPr>
        <w:t>or God and Country, we associate ourselves together for the following purposes; to uphold and defend the Constitution of the United State</w:t>
      </w:r>
      <w:r w:rsidR="00942808">
        <w:rPr>
          <w:szCs w:val="24"/>
        </w:rPr>
        <w:t>s</w:t>
      </w:r>
      <w:r w:rsidR="00942808" w:rsidRPr="000D120C">
        <w:rPr>
          <w:szCs w:val="24"/>
        </w:rPr>
        <w:t xml:space="preserve"> of America; to maintain law and order; to foster and perpetuate a one hundred percent Americanism; to preserve the memories and incidents of our associations during all Wars; to inculcate a sense of individual obligation to the community, state</w:t>
      </w:r>
      <w:r w:rsidR="00942808">
        <w:rPr>
          <w:szCs w:val="24"/>
        </w:rPr>
        <w:t>,</w:t>
      </w:r>
      <w:r w:rsidR="00942808" w:rsidRPr="000D120C">
        <w:rPr>
          <w:szCs w:val="24"/>
        </w:rPr>
        <w:t xml:space="preserve"> and nation; to co</w:t>
      </w:r>
      <w:sdt>
        <w:sdtPr>
          <w:rPr>
            <w:szCs w:val="24"/>
          </w:rPr>
          <w:id w:val="624812992"/>
          <w:docPartObj>
            <w:docPartGallery w:val="Watermarks"/>
          </w:docPartObj>
        </w:sdtPr>
        <w:sdtEndPr/>
        <w:sdtContent/>
      </w:sdt>
      <w:r w:rsidR="00942808" w:rsidRPr="000D120C">
        <w:rPr>
          <w:szCs w:val="24"/>
        </w:rPr>
        <w:t>mbat the autocracy of both the classes and the masses; to make right the master of might; to promote peace and goodwill on earth; to safeguard and transmit to posterity the principles of justice, freedom</w:t>
      </w:r>
      <w:r w:rsidR="00942808">
        <w:rPr>
          <w:szCs w:val="24"/>
        </w:rPr>
        <w:t>,</w:t>
      </w:r>
      <w:r w:rsidR="00942808" w:rsidRPr="000D120C">
        <w:rPr>
          <w:szCs w:val="24"/>
        </w:rPr>
        <w:t xml:space="preserve"> and democracy; to participate in and contribute to the accomplishment of the aims and purposes of The American Legion; to consecrate and sanctify our association by our devotion to mutual helpfulness.  </w:t>
      </w:r>
    </w:p>
    <w:p w14:paraId="2D8872ED" w14:textId="77777777" w:rsidR="00942808" w:rsidRDefault="00942808" w:rsidP="00942808">
      <w:pPr>
        <w:jc w:val="both"/>
        <w:rPr>
          <w:szCs w:val="24"/>
        </w:rPr>
      </w:pPr>
    </w:p>
    <w:p w14:paraId="66ADB880" w14:textId="77777777" w:rsidR="00942808" w:rsidRDefault="00942808" w:rsidP="00942808">
      <w:pPr>
        <w:jc w:val="center"/>
        <w:rPr>
          <w:b/>
          <w:bCs/>
          <w:szCs w:val="24"/>
        </w:rPr>
      </w:pPr>
      <w:r>
        <w:rPr>
          <w:b/>
          <w:bCs/>
          <w:szCs w:val="24"/>
        </w:rPr>
        <w:t>ARTICLE I</w:t>
      </w:r>
    </w:p>
    <w:p w14:paraId="318BEE80" w14:textId="77777777" w:rsidR="00942808" w:rsidRDefault="00942808" w:rsidP="00942808">
      <w:pPr>
        <w:jc w:val="center"/>
        <w:rPr>
          <w:szCs w:val="24"/>
        </w:rPr>
      </w:pPr>
    </w:p>
    <w:p w14:paraId="604982D5" w14:textId="77777777" w:rsidR="00942808" w:rsidRDefault="00942808" w:rsidP="00942808">
      <w:pPr>
        <w:jc w:val="center"/>
        <w:rPr>
          <w:szCs w:val="24"/>
        </w:rPr>
      </w:pPr>
      <w:r>
        <w:rPr>
          <w:b/>
          <w:bCs/>
          <w:szCs w:val="24"/>
        </w:rPr>
        <w:t>NAME</w:t>
      </w:r>
    </w:p>
    <w:p w14:paraId="0038CBA0" w14:textId="77777777" w:rsidR="00942808" w:rsidRDefault="00942808" w:rsidP="00942808">
      <w:pPr>
        <w:pStyle w:val="BodyText"/>
        <w:rPr>
          <w:sz w:val="24"/>
        </w:rPr>
      </w:pPr>
      <w:r>
        <w:rPr>
          <w:sz w:val="24"/>
        </w:rPr>
        <w:t>Section 1</w:t>
      </w:r>
      <w:proofErr w:type="gramStart"/>
      <w:r>
        <w:rPr>
          <w:sz w:val="24"/>
        </w:rPr>
        <w:t xml:space="preserve">. </w:t>
      </w:r>
      <w:proofErr w:type="gramEnd"/>
      <w:r w:rsidRPr="000D120C">
        <w:rPr>
          <w:sz w:val="24"/>
        </w:rPr>
        <w:t xml:space="preserve">The name of this organization shall be </w:t>
      </w:r>
      <w:r w:rsidRPr="00075DF4">
        <w:rPr>
          <w:i/>
          <w:iCs/>
          <w:color w:val="FF0000"/>
          <w:sz w:val="24"/>
        </w:rPr>
        <w:t>(Unit Name and Unit No.)</w:t>
      </w:r>
      <w:r w:rsidRPr="00075DF4">
        <w:rPr>
          <w:color w:val="FF0000"/>
          <w:sz w:val="24"/>
        </w:rPr>
        <w:t xml:space="preserve"> </w:t>
      </w:r>
      <w:r w:rsidRPr="000D120C">
        <w:rPr>
          <w:sz w:val="24"/>
        </w:rPr>
        <w:t xml:space="preserve">American Legion Auxiliary, Department of Ohio, Inc. </w:t>
      </w:r>
    </w:p>
    <w:p w14:paraId="1DE8778B" w14:textId="77777777" w:rsidR="00942808" w:rsidRDefault="00942808" w:rsidP="00942808">
      <w:pPr>
        <w:pStyle w:val="BodyText"/>
        <w:rPr>
          <w:sz w:val="24"/>
        </w:rPr>
      </w:pPr>
    </w:p>
    <w:p w14:paraId="7A5CD834" w14:textId="77777777" w:rsidR="00BA3BB7" w:rsidRDefault="00942808" w:rsidP="00942808">
      <w:pPr>
        <w:pStyle w:val="BodyText"/>
        <w:jc w:val="center"/>
        <w:rPr>
          <w:b/>
          <w:bCs/>
          <w:sz w:val="24"/>
        </w:rPr>
      </w:pPr>
      <w:r>
        <w:rPr>
          <w:b/>
          <w:bCs/>
          <w:sz w:val="24"/>
        </w:rPr>
        <w:t>ARTICLE II</w:t>
      </w:r>
    </w:p>
    <w:p w14:paraId="4D37CBD0" w14:textId="77777777" w:rsidR="00BA3BB7" w:rsidRDefault="00BA3BB7" w:rsidP="00942808">
      <w:pPr>
        <w:pStyle w:val="BodyText"/>
        <w:jc w:val="center"/>
        <w:rPr>
          <w:b/>
          <w:bCs/>
          <w:sz w:val="24"/>
        </w:rPr>
      </w:pPr>
    </w:p>
    <w:p w14:paraId="568DF636" w14:textId="56DF3D19" w:rsidR="00942808" w:rsidRDefault="00942808" w:rsidP="00942808">
      <w:pPr>
        <w:pStyle w:val="BodyText"/>
        <w:jc w:val="center"/>
        <w:rPr>
          <w:b/>
          <w:bCs/>
          <w:sz w:val="24"/>
        </w:rPr>
      </w:pPr>
      <w:r>
        <w:rPr>
          <w:b/>
          <w:bCs/>
          <w:sz w:val="24"/>
        </w:rPr>
        <w:t>NATURE</w:t>
      </w:r>
    </w:p>
    <w:p w14:paraId="1F2B4F75" w14:textId="7092BB55" w:rsidR="00942808" w:rsidRPr="000D120C" w:rsidRDefault="00942808" w:rsidP="00942808">
      <w:pPr>
        <w:rPr>
          <w:szCs w:val="24"/>
        </w:rPr>
      </w:pPr>
      <w:r w:rsidRPr="000D120C">
        <w:rPr>
          <w:szCs w:val="24"/>
        </w:rPr>
        <w:t xml:space="preserve">Section 1. </w:t>
      </w:r>
      <w:r w:rsidR="00BA3BB7">
        <w:rPr>
          <w:szCs w:val="24"/>
        </w:rPr>
        <w:t xml:space="preserve"> </w:t>
      </w:r>
      <w:r w:rsidRPr="000D120C">
        <w:rPr>
          <w:szCs w:val="24"/>
        </w:rPr>
        <w:t>The American Legion Auxiliary is a civilian patriotic service organization that supports the mission of The American Legion.</w:t>
      </w:r>
    </w:p>
    <w:p w14:paraId="5B940D2D" w14:textId="77777777" w:rsidR="00942808" w:rsidRPr="000D120C" w:rsidRDefault="00942808" w:rsidP="00942808">
      <w:pPr>
        <w:rPr>
          <w:szCs w:val="24"/>
        </w:rPr>
      </w:pPr>
    </w:p>
    <w:p w14:paraId="59CA50BC" w14:textId="4829A4BD" w:rsidR="00942808" w:rsidRPr="000D120C" w:rsidRDefault="00942808" w:rsidP="00942808">
      <w:pPr>
        <w:rPr>
          <w:szCs w:val="24"/>
        </w:rPr>
      </w:pPr>
      <w:r w:rsidRPr="000D120C">
        <w:rPr>
          <w:szCs w:val="24"/>
        </w:rPr>
        <w:t>Section 2.</w:t>
      </w:r>
      <w:r w:rsidR="00BA3BB7">
        <w:rPr>
          <w:szCs w:val="24"/>
        </w:rPr>
        <w:t xml:space="preserve"> </w:t>
      </w:r>
      <w:r w:rsidRPr="000D120C">
        <w:rPr>
          <w:szCs w:val="24"/>
        </w:rPr>
        <w:t xml:space="preserve"> The American Legion Auxiliary shall be absolutely nonpolitical and shall not be used for the dissemination of partisan principles nor for the promotion of the candidacy of any person seeking public office or preferment.</w:t>
      </w:r>
    </w:p>
    <w:p w14:paraId="418830E3" w14:textId="77777777" w:rsidR="00942808" w:rsidRDefault="00942808" w:rsidP="00942808">
      <w:pPr>
        <w:pStyle w:val="BodyText"/>
        <w:rPr>
          <w:sz w:val="24"/>
        </w:rPr>
      </w:pPr>
    </w:p>
    <w:p w14:paraId="337D9471" w14:textId="77777777" w:rsidR="002122BD" w:rsidRDefault="002122BD" w:rsidP="00942808">
      <w:pPr>
        <w:pStyle w:val="BodyText"/>
        <w:rPr>
          <w:sz w:val="24"/>
        </w:rPr>
      </w:pPr>
    </w:p>
    <w:p w14:paraId="6E0FB535" w14:textId="77777777" w:rsidR="002122BD" w:rsidRDefault="002122BD" w:rsidP="00942808">
      <w:pPr>
        <w:pStyle w:val="BodyText"/>
        <w:rPr>
          <w:sz w:val="24"/>
        </w:rPr>
      </w:pPr>
    </w:p>
    <w:p w14:paraId="58B24672" w14:textId="77777777" w:rsidR="0019398E" w:rsidRDefault="0019398E" w:rsidP="00942808">
      <w:pPr>
        <w:pStyle w:val="BodyText"/>
        <w:rPr>
          <w:sz w:val="24"/>
        </w:rPr>
      </w:pPr>
    </w:p>
    <w:p w14:paraId="6259754F" w14:textId="77777777" w:rsidR="0019398E" w:rsidRDefault="0019398E" w:rsidP="00942808">
      <w:pPr>
        <w:pStyle w:val="BodyText"/>
        <w:rPr>
          <w:sz w:val="24"/>
        </w:rPr>
      </w:pPr>
    </w:p>
    <w:p w14:paraId="20C84038" w14:textId="77777777" w:rsidR="00942808" w:rsidRDefault="00942808" w:rsidP="00942808">
      <w:pPr>
        <w:pStyle w:val="BodyText"/>
        <w:rPr>
          <w:sz w:val="24"/>
        </w:rPr>
      </w:pPr>
    </w:p>
    <w:p w14:paraId="6B65DAAB" w14:textId="77777777" w:rsidR="00942808" w:rsidRDefault="00942808" w:rsidP="00942808">
      <w:pPr>
        <w:pStyle w:val="BodyText"/>
        <w:jc w:val="center"/>
        <w:rPr>
          <w:b/>
          <w:bCs/>
          <w:sz w:val="24"/>
        </w:rPr>
      </w:pPr>
      <w:r>
        <w:rPr>
          <w:b/>
          <w:bCs/>
          <w:sz w:val="24"/>
        </w:rPr>
        <w:t>ARTICLE III</w:t>
      </w:r>
    </w:p>
    <w:p w14:paraId="585180F2" w14:textId="77777777" w:rsidR="00BA3BB7" w:rsidRDefault="00BA3BB7" w:rsidP="00942808">
      <w:pPr>
        <w:pStyle w:val="BodyText"/>
        <w:jc w:val="center"/>
        <w:rPr>
          <w:b/>
          <w:bCs/>
          <w:sz w:val="24"/>
        </w:rPr>
      </w:pPr>
    </w:p>
    <w:p w14:paraId="3D82CD01" w14:textId="77777777" w:rsidR="00942808" w:rsidRDefault="00942808" w:rsidP="00942808">
      <w:pPr>
        <w:pStyle w:val="BodyText"/>
        <w:jc w:val="center"/>
        <w:rPr>
          <w:b/>
          <w:bCs/>
          <w:sz w:val="24"/>
        </w:rPr>
      </w:pPr>
      <w:r>
        <w:rPr>
          <w:b/>
          <w:bCs/>
          <w:sz w:val="24"/>
        </w:rPr>
        <w:t>ELIGIBILITY</w:t>
      </w:r>
    </w:p>
    <w:p w14:paraId="5DFF7501" w14:textId="40A642D8" w:rsidR="00942808" w:rsidRPr="00860990" w:rsidRDefault="00942808" w:rsidP="00942808">
      <w:pPr>
        <w:jc w:val="both"/>
        <w:rPr>
          <w:szCs w:val="24"/>
        </w:rPr>
      </w:pPr>
      <w:r w:rsidRPr="00860990">
        <w:rPr>
          <w:szCs w:val="24"/>
        </w:rPr>
        <w:t>Section 1.</w:t>
      </w:r>
      <w:r w:rsidR="00BA3BB7">
        <w:rPr>
          <w:szCs w:val="24"/>
        </w:rPr>
        <w:t xml:space="preserve"> </w:t>
      </w:r>
      <w:r w:rsidRPr="00860990">
        <w:rPr>
          <w:szCs w:val="24"/>
        </w:rPr>
        <w:t xml:space="preserve"> Eligibility for membership in the American Legion Auxiliary is determined by The American Legion.</w:t>
      </w:r>
      <w:r w:rsidR="00BA3BB7">
        <w:rPr>
          <w:szCs w:val="24"/>
        </w:rPr>
        <w:t xml:space="preserve"> </w:t>
      </w:r>
      <w:r w:rsidRPr="00860990">
        <w:rPr>
          <w:szCs w:val="24"/>
        </w:rPr>
        <w:t xml:space="preserve"> The eligibility requirements from The American Legion governing documents shall be provided as a footnote to this Constitution for information purposes and shall be updated as appropriate.</w:t>
      </w:r>
      <w:r w:rsidR="00BA3BB7">
        <w:rPr>
          <w:szCs w:val="24"/>
        </w:rPr>
        <w:t xml:space="preserve"> </w:t>
      </w:r>
      <w:r w:rsidRPr="00860990">
        <w:rPr>
          <w:szCs w:val="24"/>
        </w:rPr>
        <w:t xml:space="preserve"> </w:t>
      </w:r>
      <w:r>
        <w:rPr>
          <w:rStyle w:val="FootnoteReference"/>
          <w:szCs w:val="24"/>
        </w:rPr>
        <w:footnoteReference w:id="1"/>
      </w:r>
    </w:p>
    <w:p w14:paraId="2C3898CE" w14:textId="77777777" w:rsidR="00942808" w:rsidRPr="00860990" w:rsidRDefault="00942808" w:rsidP="00942808">
      <w:pPr>
        <w:shd w:val="clear" w:color="auto" w:fill="FFFFFF"/>
        <w:rPr>
          <w:szCs w:val="24"/>
        </w:rPr>
      </w:pPr>
      <w:r w:rsidRPr="00860990">
        <w:rPr>
          <w:szCs w:val="24"/>
        </w:rPr>
        <w:t> </w:t>
      </w:r>
    </w:p>
    <w:p w14:paraId="124AF0D4" w14:textId="7686769D" w:rsidR="00942808" w:rsidRDefault="00942808" w:rsidP="00942808">
      <w:pPr>
        <w:jc w:val="both"/>
        <w:rPr>
          <w:szCs w:val="24"/>
        </w:rPr>
      </w:pPr>
      <w:r w:rsidRPr="00860990">
        <w:rPr>
          <w:szCs w:val="24"/>
        </w:rPr>
        <w:t xml:space="preserve">Section 2. </w:t>
      </w:r>
      <w:r w:rsidR="00BA3BB7">
        <w:rPr>
          <w:szCs w:val="24"/>
        </w:rPr>
        <w:t xml:space="preserve"> </w:t>
      </w:r>
      <w:r w:rsidRPr="00860990">
        <w:rPr>
          <w:szCs w:val="24"/>
        </w:rPr>
        <w:t>There shall be two classes of membership, Senior and Junior.</w:t>
      </w:r>
    </w:p>
    <w:p w14:paraId="6005AE42" w14:textId="77777777" w:rsidR="00942808" w:rsidRDefault="00942808" w:rsidP="00942808">
      <w:pPr>
        <w:jc w:val="both"/>
        <w:rPr>
          <w:szCs w:val="24"/>
        </w:rPr>
      </w:pPr>
    </w:p>
    <w:p w14:paraId="54FB117C" w14:textId="2FBA1C76" w:rsidR="00942808" w:rsidRPr="0052089D" w:rsidRDefault="00075DF4" w:rsidP="00942808">
      <w:pPr>
        <w:pStyle w:val="ListParagraph"/>
        <w:numPr>
          <w:ilvl w:val="0"/>
          <w:numId w:val="50"/>
        </w:numPr>
        <w:overflowPunct/>
        <w:autoSpaceDE/>
        <w:autoSpaceDN/>
        <w:adjustRightInd/>
        <w:jc w:val="both"/>
        <w:textAlignment w:val="auto"/>
        <w:rPr>
          <w:szCs w:val="24"/>
        </w:rPr>
      </w:pPr>
      <w:sdt>
        <w:sdtPr>
          <w:rPr>
            <w:szCs w:val="24"/>
          </w:rPr>
          <w:id w:val="364566493"/>
          <w:docPartObj>
            <w:docPartGallery w:val="Watermarks"/>
          </w:docPartObj>
        </w:sdtPr>
        <w:sdtEndPr/>
        <w:sdtContent/>
      </w:sdt>
      <w:r w:rsidR="00942808" w:rsidRPr="0052089D">
        <w:rPr>
          <w:szCs w:val="24"/>
        </w:rPr>
        <w:t xml:space="preserve">Senior membership shall be composed of members eighteen </w:t>
      </w:r>
      <w:r w:rsidR="00942808">
        <w:rPr>
          <w:szCs w:val="24"/>
        </w:rPr>
        <w:t>(18) and</w:t>
      </w:r>
      <w:r w:rsidR="00942808" w:rsidRPr="0052089D">
        <w:rPr>
          <w:szCs w:val="24"/>
        </w:rPr>
        <w:t xml:space="preserve"> older; provided, however, </w:t>
      </w:r>
      <w:r w:rsidR="00942808">
        <w:rPr>
          <w:szCs w:val="24"/>
        </w:rPr>
        <w:t xml:space="preserve">a member </w:t>
      </w:r>
      <w:r w:rsidR="00942808" w:rsidRPr="0052089D">
        <w:rPr>
          <w:szCs w:val="24"/>
        </w:rPr>
        <w:t xml:space="preserve">eligible under Section 1 of this </w:t>
      </w:r>
      <w:r w:rsidR="00942808">
        <w:rPr>
          <w:szCs w:val="24"/>
        </w:rPr>
        <w:t>article and who is under the age of eighteen (18) years and married shall be classified as a Senior member.</w:t>
      </w:r>
      <w:r w:rsidR="00942808" w:rsidRPr="0052089D">
        <w:rPr>
          <w:szCs w:val="24"/>
        </w:rPr>
        <w:t xml:space="preserve">  </w:t>
      </w:r>
    </w:p>
    <w:p w14:paraId="3EDAB763" w14:textId="3C5845D1" w:rsidR="00942808" w:rsidRPr="0052089D" w:rsidRDefault="00942808" w:rsidP="00942808">
      <w:pPr>
        <w:pStyle w:val="ListParagraph"/>
        <w:numPr>
          <w:ilvl w:val="0"/>
          <w:numId w:val="50"/>
        </w:numPr>
        <w:overflowPunct/>
        <w:autoSpaceDE/>
        <w:autoSpaceDN/>
        <w:adjustRightInd/>
        <w:jc w:val="both"/>
        <w:textAlignment w:val="auto"/>
        <w:rPr>
          <w:szCs w:val="24"/>
        </w:rPr>
      </w:pPr>
      <w:r w:rsidRPr="0052089D">
        <w:rPr>
          <w:szCs w:val="24"/>
        </w:rPr>
        <w:t xml:space="preserve">Junior membership shall </w:t>
      </w:r>
      <w:r>
        <w:rPr>
          <w:szCs w:val="24"/>
        </w:rPr>
        <w:t xml:space="preserve">be composed of members under the age of </w:t>
      </w:r>
      <w:r w:rsidRPr="0052089D">
        <w:rPr>
          <w:szCs w:val="24"/>
        </w:rPr>
        <w:t>eighteen</w:t>
      </w:r>
      <w:r>
        <w:rPr>
          <w:szCs w:val="24"/>
        </w:rPr>
        <w:t xml:space="preserve"> (18)</w:t>
      </w:r>
      <w:r w:rsidRPr="0052089D">
        <w:rPr>
          <w:szCs w:val="24"/>
        </w:rPr>
        <w:t xml:space="preserve"> years, whose activities shall be supervised by the Senior membership.</w:t>
      </w:r>
      <w:r w:rsidR="00F16FBF">
        <w:rPr>
          <w:szCs w:val="24"/>
        </w:rPr>
        <w:t xml:space="preserve"> </w:t>
      </w:r>
      <w:r w:rsidRPr="0052089D">
        <w:rPr>
          <w:szCs w:val="24"/>
        </w:rPr>
        <w:t xml:space="preserve"> Upon reaching the age of eighteen </w:t>
      </w:r>
      <w:r>
        <w:rPr>
          <w:szCs w:val="24"/>
        </w:rPr>
        <w:t xml:space="preserve">(18) </w:t>
      </w:r>
      <w:r w:rsidRPr="0052089D">
        <w:rPr>
          <w:szCs w:val="24"/>
        </w:rPr>
        <w:t>years, Junior members shall automatically</w:t>
      </w:r>
      <w:r>
        <w:rPr>
          <w:szCs w:val="24"/>
        </w:rPr>
        <w:t xml:space="preserve"> </w:t>
      </w:r>
      <w:r w:rsidRPr="0052089D">
        <w:rPr>
          <w:szCs w:val="24"/>
        </w:rPr>
        <w:t>be</w:t>
      </w:r>
      <w:r>
        <w:rPr>
          <w:szCs w:val="24"/>
        </w:rPr>
        <w:t xml:space="preserve"> </w:t>
      </w:r>
      <w:r w:rsidRPr="0052089D">
        <w:rPr>
          <w:szCs w:val="24"/>
        </w:rPr>
        <w:t xml:space="preserve">admitted into Senior membership with full privileges. </w:t>
      </w:r>
    </w:p>
    <w:p w14:paraId="67BA15AC" w14:textId="40FDB1EA" w:rsidR="00942808" w:rsidRPr="0052089D" w:rsidRDefault="00942808" w:rsidP="00942808">
      <w:pPr>
        <w:pStyle w:val="ListParagraph"/>
        <w:numPr>
          <w:ilvl w:val="0"/>
          <w:numId w:val="50"/>
        </w:numPr>
        <w:overflowPunct/>
        <w:autoSpaceDE/>
        <w:autoSpaceDN/>
        <w:adjustRightInd/>
        <w:jc w:val="both"/>
        <w:textAlignment w:val="auto"/>
        <w:rPr>
          <w:szCs w:val="24"/>
        </w:rPr>
      </w:pPr>
      <w:r w:rsidRPr="0052089D">
        <w:rPr>
          <w:szCs w:val="24"/>
        </w:rPr>
        <w:t xml:space="preserve">Dues </w:t>
      </w:r>
      <w:proofErr w:type="gramStart"/>
      <w:r w:rsidRPr="0052089D">
        <w:rPr>
          <w:szCs w:val="24"/>
        </w:rPr>
        <w:t>of</w:t>
      </w:r>
      <w:proofErr w:type="gramEnd"/>
      <w:r w:rsidRPr="0052089D">
        <w:rPr>
          <w:szCs w:val="24"/>
        </w:rPr>
        <w:t xml:space="preserve"> both classes shall be paid annually or for life. </w:t>
      </w:r>
    </w:p>
    <w:p w14:paraId="68DE56FA" w14:textId="77777777" w:rsidR="00942808" w:rsidRPr="00860990" w:rsidRDefault="00942808" w:rsidP="00942808">
      <w:pPr>
        <w:ind w:left="720"/>
        <w:rPr>
          <w:szCs w:val="24"/>
        </w:rPr>
      </w:pPr>
    </w:p>
    <w:p w14:paraId="2CAA4D33" w14:textId="6A1904C3" w:rsidR="00942808" w:rsidRDefault="00075DF4" w:rsidP="00942808">
      <w:pPr>
        <w:jc w:val="center"/>
        <w:rPr>
          <w:b/>
          <w:szCs w:val="24"/>
        </w:rPr>
      </w:pPr>
      <w:sdt>
        <w:sdtPr>
          <w:rPr>
            <w:b/>
            <w:szCs w:val="24"/>
          </w:rPr>
          <w:id w:val="1412656836"/>
          <w:docPartObj>
            <w:docPartGallery w:val="Watermarks"/>
          </w:docPartObj>
        </w:sdtPr>
        <w:sdtEndPr/>
        <w:sdtContent/>
      </w:sdt>
      <w:r w:rsidR="00942808" w:rsidRPr="00A60069">
        <w:rPr>
          <w:b/>
          <w:szCs w:val="24"/>
        </w:rPr>
        <w:t>ARTICLE IV</w:t>
      </w:r>
    </w:p>
    <w:p w14:paraId="370D59A8" w14:textId="77777777" w:rsidR="00942808" w:rsidRPr="00A60069" w:rsidRDefault="00942808" w:rsidP="00942808">
      <w:pPr>
        <w:jc w:val="center"/>
        <w:rPr>
          <w:b/>
          <w:szCs w:val="24"/>
        </w:rPr>
      </w:pPr>
    </w:p>
    <w:p w14:paraId="16354A0A" w14:textId="77777777" w:rsidR="00942808" w:rsidRPr="00A60069" w:rsidRDefault="00942808" w:rsidP="00942808">
      <w:pPr>
        <w:jc w:val="center"/>
        <w:rPr>
          <w:b/>
          <w:szCs w:val="24"/>
        </w:rPr>
      </w:pPr>
      <w:r w:rsidRPr="0068585E">
        <w:rPr>
          <w:b/>
          <w:szCs w:val="24"/>
        </w:rPr>
        <w:t>UNIT OFFICERS</w:t>
      </w:r>
    </w:p>
    <w:p w14:paraId="0B77DFFD" w14:textId="6DA16ED2" w:rsidR="00942808" w:rsidRPr="00A60069" w:rsidRDefault="00942808" w:rsidP="00942808">
      <w:pPr>
        <w:jc w:val="both"/>
        <w:rPr>
          <w:szCs w:val="24"/>
        </w:rPr>
      </w:pPr>
      <w:r w:rsidRPr="00A60069">
        <w:rPr>
          <w:szCs w:val="24"/>
        </w:rPr>
        <w:t xml:space="preserve">Section 1. </w:t>
      </w:r>
      <w:r w:rsidR="00BA3BB7">
        <w:rPr>
          <w:szCs w:val="24"/>
        </w:rPr>
        <w:t xml:space="preserve"> </w:t>
      </w:r>
      <w:r w:rsidRPr="00A60069">
        <w:rPr>
          <w:szCs w:val="24"/>
        </w:rPr>
        <w:t>The Unit shall elect, at a meeting in May, a President, First Vice-President, Second Vice-President, Secretary</w:t>
      </w:r>
      <w:r>
        <w:rPr>
          <w:szCs w:val="24"/>
        </w:rPr>
        <w:t>,</w:t>
      </w:r>
      <w:r w:rsidRPr="00A60069">
        <w:rPr>
          <w:szCs w:val="24"/>
        </w:rPr>
        <w:t xml:space="preserve"> and Treasurer for a term of one year. </w:t>
      </w:r>
      <w:r w:rsidR="00BA3BB7">
        <w:rPr>
          <w:szCs w:val="24"/>
        </w:rPr>
        <w:t xml:space="preserve"> </w:t>
      </w:r>
      <w:r w:rsidRPr="00A60069">
        <w:rPr>
          <w:szCs w:val="24"/>
        </w:rPr>
        <w:t xml:space="preserve">These officers may be installed immediately following elections or at a meeting held as soon as possible in accordance with provisions for </w:t>
      </w:r>
      <w:r>
        <w:rPr>
          <w:szCs w:val="24"/>
        </w:rPr>
        <w:t>"</w:t>
      </w:r>
      <w:r w:rsidRPr="00A60069">
        <w:rPr>
          <w:szCs w:val="24"/>
        </w:rPr>
        <w:t>Installation of Officers</w:t>
      </w:r>
      <w:r>
        <w:rPr>
          <w:szCs w:val="24"/>
        </w:rPr>
        <w:t>"</w:t>
      </w:r>
      <w:r w:rsidRPr="00A60069">
        <w:rPr>
          <w:szCs w:val="24"/>
        </w:rPr>
        <w:t xml:space="preserve"> in the current </w:t>
      </w:r>
      <w:r>
        <w:rPr>
          <w:szCs w:val="24"/>
        </w:rPr>
        <w:t>ALA Unit Handbook</w:t>
      </w:r>
      <w:r w:rsidRPr="00A60069">
        <w:rPr>
          <w:szCs w:val="24"/>
        </w:rPr>
        <w:t xml:space="preserve">. </w:t>
      </w:r>
    </w:p>
    <w:p w14:paraId="10D8AEB3" w14:textId="77777777" w:rsidR="00942808" w:rsidRDefault="00942808" w:rsidP="00942808">
      <w:pPr>
        <w:jc w:val="both"/>
        <w:rPr>
          <w:szCs w:val="24"/>
        </w:rPr>
      </w:pPr>
    </w:p>
    <w:p w14:paraId="65DF029C" w14:textId="77777777" w:rsidR="00BA3BB7" w:rsidRPr="00A60069" w:rsidRDefault="00BA3BB7" w:rsidP="00942808">
      <w:pPr>
        <w:jc w:val="both"/>
        <w:rPr>
          <w:szCs w:val="24"/>
        </w:rPr>
      </w:pPr>
    </w:p>
    <w:p w14:paraId="63B2CEEF" w14:textId="3773F4E3" w:rsidR="00942808" w:rsidRPr="00A60069" w:rsidRDefault="00942808" w:rsidP="00942808">
      <w:pPr>
        <w:jc w:val="both"/>
        <w:rPr>
          <w:szCs w:val="24"/>
        </w:rPr>
      </w:pPr>
      <w:r w:rsidRPr="00A60069">
        <w:rPr>
          <w:szCs w:val="24"/>
        </w:rPr>
        <w:t xml:space="preserve">Section 2. </w:t>
      </w:r>
      <w:r w:rsidR="00BA3BB7">
        <w:rPr>
          <w:szCs w:val="24"/>
        </w:rPr>
        <w:t xml:space="preserve"> </w:t>
      </w:r>
      <w:r>
        <w:rPr>
          <w:szCs w:val="24"/>
        </w:rPr>
        <w:t>T</w:t>
      </w:r>
      <w:r w:rsidRPr="00A60069">
        <w:rPr>
          <w:szCs w:val="24"/>
        </w:rPr>
        <w:t>o participate in the election</w:t>
      </w:r>
      <w:r>
        <w:rPr>
          <w:szCs w:val="24"/>
        </w:rPr>
        <w:t xml:space="preserve"> or appointment</w:t>
      </w:r>
      <w:r w:rsidRPr="00A60069">
        <w:rPr>
          <w:szCs w:val="24"/>
        </w:rPr>
        <w:t xml:space="preserve"> of Unit officers, a member shall have paid their dues for the current fiscal year within which the election is held</w:t>
      </w:r>
      <w:r>
        <w:rPr>
          <w:szCs w:val="24"/>
        </w:rPr>
        <w:t>, be in good standing, and not be in violation of current governing documents or under suspension.</w:t>
      </w:r>
    </w:p>
    <w:p w14:paraId="5DB992B8" w14:textId="77777777" w:rsidR="00942808" w:rsidRPr="00A60069" w:rsidRDefault="00942808" w:rsidP="00942808">
      <w:pPr>
        <w:jc w:val="both"/>
        <w:rPr>
          <w:szCs w:val="24"/>
        </w:rPr>
      </w:pPr>
    </w:p>
    <w:p w14:paraId="333E8C43" w14:textId="1F81502F" w:rsidR="00942808" w:rsidRPr="00A60069" w:rsidRDefault="00942808" w:rsidP="00942808">
      <w:pPr>
        <w:jc w:val="both"/>
        <w:rPr>
          <w:szCs w:val="24"/>
        </w:rPr>
      </w:pPr>
      <w:r w:rsidRPr="00A60069">
        <w:rPr>
          <w:szCs w:val="24"/>
        </w:rPr>
        <w:t xml:space="preserve">Section 3. </w:t>
      </w:r>
      <w:r w:rsidR="00BA3BB7">
        <w:rPr>
          <w:szCs w:val="24"/>
        </w:rPr>
        <w:t xml:space="preserve"> </w:t>
      </w:r>
      <w:r w:rsidRPr="00A60069">
        <w:rPr>
          <w:szCs w:val="24"/>
        </w:rPr>
        <w:t xml:space="preserve">The Unit </w:t>
      </w:r>
      <w:r>
        <w:rPr>
          <w:szCs w:val="24"/>
        </w:rPr>
        <w:t>may</w:t>
      </w:r>
      <w:r w:rsidRPr="00A60069">
        <w:rPr>
          <w:szCs w:val="24"/>
        </w:rPr>
        <w:t xml:space="preserve"> elect</w:t>
      </w:r>
      <w:r>
        <w:rPr>
          <w:szCs w:val="24"/>
        </w:rPr>
        <w:t xml:space="preserve"> or appoint </w:t>
      </w:r>
      <w:r w:rsidRPr="00A60069">
        <w:rPr>
          <w:szCs w:val="24"/>
        </w:rPr>
        <w:t xml:space="preserve">a Sergeant-at-Arms, Historian, and Chaplain. </w:t>
      </w:r>
    </w:p>
    <w:p w14:paraId="36470FCA" w14:textId="0D6E159E" w:rsidR="00942808" w:rsidRPr="00A60069" w:rsidRDefault="00942808" w:rsidP="00942808">
      <w:pPr>
        <w:jc w:val="both"/>
        <w:rPr>
          <w:b/>
          <w:bCs/>
          <w:szCs w:val="24"/>
        </w:rPr>
      </w:pPr>
      <w:r w:rsidRPr="00A60069">
        <w:rPr>
          <w:szCs w:val="24"/>
        </w:rPr>
        <w:t>Section 4.</w:t>
      </w:r>
      <w:r w:rsidR="00BA3BB7">
        <w:rPr>
          <w:szCs w:val="24"/>
        </w:rPr>
        <w:t xml:space="preserve"> </w:t>
      </w:r>
      <w:r w:rsidRPr="00A60069">
        <w:rPr>
          <w:szCs w:val="24"/>
        </w:rPr>
        <w:t xml:space="preserve"> The Executive power shall be vested in an Executive Committee comprised of the President, First Vice-President, Second Vice-President, Secretary, Treasurer</w:t>
      </w:r>
      <w:r>
        <w:rPr>
          <w:szCs w:val="24"/>
        </w:rPr>
        <w:t>,</w:t>
      </w:r>
      <w:r w:rsidRPr="00A60069">
        <w:rPr>
          <w:szCs w:val="24"/>
        </w:rPr>
        <w:t xml:space="preserve"> and at least three (3) additional members</w:t>
      </w:r>
      <w:r>
        <w:rPr>
          <w:szCs w:val="24"/>
        </w:rPr>
        <w:t xml:space="preserve"> in good standing </w:t>
      </w:r>
      <w:r w:rsidRPr="00A60069">
        <w:rPr>
          <w:szCs w:val="24"/>
        </w:rPr>
        <w:t>elected by the Unit.</w:t>
      </w:r>
      <w:r w:rsidR="00BA3BB7">
        <w:rPr>
          <w:szCs w:val="24"/>
        </w:rPr>
        <w:t xml:space="preserve"> </w:t>
      </w:r>
      <w:r w:rsidRPr="00A60069">
        <w:rPr>
          <w:szCs w:val="24"/>
        </w:rPr>
        <w:t xml:space="preserve"> The term of office for members of the Executive Committee will be one year. </w:t>
      </w:r>
    </w:p>
    <w:p w14:paraId="5F357F6A" w14:textId="77777777" w:rsidR="00942808" w:rsidRPr="00A60069" w:rsidRDefault="00942808" w:rsidP="00942808">
      <w:pPr>
        <w:jc w:val="both"/>
        <w:rPr>
          <w:szCs w:val="24"/>
        </w:rPr>
      </w:pPr>
      <w:r w:rsidRPr="00A60069">
        <w:rPr>
          <w:szCs w:val="24"/>
        </w:rPr>
        <w:t xml:space="preserve"> </w:t>
      </w:r>
    </w:p>
    <w:p w14:paraId="2265F24E" w14:textId="6FF7B881" w:rsidR="00942808" w:rsidRPr="00A60069" w:rsidRDefault="00942808" w:rsidP="00942808">
      <w:pPr>
        <w:jc w:val="both"/>
        <w:rPr>
          <w:szCs w:val="24"/>
        </w:rPr>
      </w:pPr>
      <w:r w:rsidRPr="00A60069">
        <w:rPr>
          <w:szCs w:val="24"/>
        </w:rPr>
        <w:t xml:space="preserve">Section 5. </w:t>
      </w:r>
      <w:r w:rsidR="00BA3BB7">
        <w:rPr>
          <w:szCs w:val="24"/>
        </w:rPr>
        <w:t xml:space="preserve"> </w:t>
      </w:r>
      <w:r w:rsidRPr="00A60069">
        <w:rPr>
          <w:szCs w:val="24"/>
        </w:rPr>
        <w:t xml:space="preserve">An audit report shall be </w:t>
      </w:r>
      <w:r>
        <w:rPr>
          <w:szCs w:val="24"/>
        </w:rPr>
        <w:t>approved</w:t>
      </w:r>
      <w:r w:rsidRPr="00A60069">
        <w:rPr>
          <w:szCs w:val="24"/>
        </w:rPr>
        <w:t xml:space="preserve"> at a regular meeting </w:t>
      </w:r>
      <w:r>
        <w:rPr>
          <w:szCs w:val="24"/>
        </w:rPr>
        <w:t>before installing</w:t>
      </w:r>
      <w:r w:rsidRPr="00A60069">
        <w:rPr>
          <w:szCs w:val="24"/>
        </w:rPr>
        <w:t xml:space="preserve"> new officers. </w:t>
      </w:r>
      <w:r w:rsidR="00BA3BB7">
        <w:rPr>
          <w:szCs w:val="24"/>
        </w:rPr>
        <w:t xml:space="preserve"> </w:t>
      </w:r>
      <w:r w:rsidRPr="00A60069">
        <w:rPr>
          <w:szCs w:val="24"/>
        </w:rPr>
        <w:t>The audit shall be completed between the May meeting and the end of the month.</w:t>
      </w:r>
    </w:p>
    <w:sdt>
      <w:sdtPr>
        <w:rPr>
          <w:szCs w:val="24"/>
        </w:rPr>
        <w:id w:val="-632180552"/>
        <w:docPartObj>
          <w:docPartGallery w:val="Watermarks"/>
        </w:docPartObj>
      </w:sdtPr>
      <w:sdtEndPr/>
      <w:sdtContent>
        <w:p w14:paraId="3C0D6A49" w14:textId="7487FB34" w:rsidR="00942808" w:rsidRPr="00A60069" w:rsidRDefault="00075DF4" w:rsidP="00942808">
          <w:pPr>
            <w:jc w:val="both"/>
            <w:rPr>
              <w:szCs w:val="24"/>
            </w:rPr>
          </w:pPr>
        </w:p>
      </w:sdtContent>
    </w:sdt>
    <w:p w14:paraId="69B34517" w14:textId="17FCE73C" w:rsidR="00942808" w:rsidRPr="00A60069" w:rsidRDefault="00942808" w:rsidP="00942808">
      <w:pPr>
        <w:jc w:val="both"/>
        <w:rPr>
          <w:szCs w:val="24"/>
        </w:rPr>
      </w:pPr>
      <w:r w:rsidRPr="00A60069">
        <w:rPr>
          <w:szCs w:val="24"/>
        </w:rPr>
        <w:t>Section 6.</w:t>
      </w:r>
      <w:r w:rsidR="00BA3BB7">
        <w:rPr>
          <w:szCs w:val="24"/>
        </w:rPr>
        <w:t xml:space="preserve"> </w:t>
      </w:r>
      <w:r w:rsidRPr="00A60069">
        <w:rPr>
          <w:szCs w:val="24"/>
        </w:rPr>
        <w:t xml:space="preserve"> Each officer, committee chairperson, and committee member of a Unit shall be </w:t>
      </w:r>
      <w:r>
        <w:rPr>
          <w:szCs w:val="24"/>
        </w:rPr>
        <w:t>a member</w:t>
      </w:r>
      <w:r w:rsidRPr="00A60069">
        <w:rPr>
          <w:szCs w:val="24"/>
        </w:rPr>
        <w:t xml:space="preserve"> of the Unit they </w:t>
      </w:r>
      <w:r>
        <w:rPr>
          <w:szCs w:val="24"/>
        </w:rPr>
        <w:t>serve</w:t>
      </w:r>
      <w:r w:rsidRPr="00A60069">
        <w:rPr>
          <w:szCs w:val="24"/>
        </w:rPr>
        <w:t>.</w:t>
      </w:r>
    </w:p>
    <w:p w14:paraId="1D6E63A4" w14:textId="7D54D31F" w:rsidR="00942808" w:rsidRPr="00A60069" w:rsidRDefault="00942808" w:rsidP="00942808">
      <w:pPr>
        <w:rPr>
          <w:szCs w:val="24"/>
        </w:rPr>
      </w:pPr>
    </w:p>
    <w:p w14:paraId="2EF14DB7" w14:textId="449379D5" w:rsidR="00942808" w:rsidRDefault="00942808" w:rsidP="00942808">
      <w:pPr>
        <w:jc w:val="both"/>
        <w:rPr>
          <w:rFonts w:eastAsia="Calibri"/>
          <w:bCs/>
          <w:szCs w:val="24"/>
        </w:rPr>
      </w:pPr>
      <w:r w:rsidRPr="00A60069">
        <w:rPr>
          <w:rFonts w:eastAsia="Calibri"/>
          <w:szCs w:val="24"/>
        </w:rPr>
        <w:t>Section 7.</w:t>
      </w:r>
      <w:r w:rsidR="00BA3BB7">
        <w:rPr>
          <w:rFonts w:eastAsia="Calibri"/>
          <w:szCs w:val="24"/>
        </w:rPr>
        <w:t xml:space="preserve"> </w:t>
      </w:r>
      <w:r w:rsidRPr="00A60069">
        <w:rPr>
          <w:rFonts w:eastAsia="Calibri"/>
          <w:szCs w:val="24"/>
        </w:rPr>
        <w:t xml:space="preserve"> </w:t>
      </w:r>
      <w:r w:rsidRPr="00A60069">
        <w:rPr>
          <w:rFonts w:eastAsia="Calibri"/>
          <w:bCs/>
          <w:szCs w:val="24"/>
        </w:rPr>
        <w:t xml:space="preserve">The office of Secretary may be combined with that of Treasurer and called </w:t>
      </w:r>
      <w:r>
        <w:rPr>
          <w:rFonts w:eastAsia="Calibri"/>
          <w:bCs/>
          <w:szCs w:val="24"/>
        </w:rPr>
        <w:t>"</w:t>
      </w:r>
      <w:r w:rsidRPr="00A60069">
        <w:rPr>
          <w:rFonts w:eastAsia="Calibri"/>
          <w:bCs/>
          <w:szCs w:val="24"/>
        </w:rPr>
        <w:t>Secretary-Treasurer</w:t>
      </w:r>
      <w:r>
        <w:rPr>
          <w:rFonts w:eastAsia="Calibri"/>
          <w:bCs/>
          <w:szCs w:val="24"/>
        </w:rPr>
        <w:t>."</w:t>
      </w:r>
      <w:r w:rsidRPr="00A60069">
        <w:rPr>
          <w:rFonts w:eastAsia="Calibri"/>
          <w:bCs/>
          <w:szCs w:val="24"/>
        </w:rPr>
        <w:t xml:space="preserve">  </w:t>
      </w:r>
    </w:p>
    <w:p w14:paraId="7A3F35BA" w14:textId="736BE9B2" w:rsidR="00942808" w:rsidRDefault="00942808" w:rsidP="00942808">
      <w:pPr>
        <w:jc w:val="both"/>
        <w:rPr>
          <w:rFonts w:eastAsia="Calibri"/>
          <w:bCs/>
          <w:szCs w:val="24"/>
        </w:rPr>
      </w:pPr>
    </w:p>
    <w:p w14:paraId="65FD0F03" w14:textId="77777777" w:rsidR="00942808" w:rsidRPr="0068585E" w:rsidRDefault="00942808" w:rsidP="00942808">
      <w:pPr>
        <w:jc w:val="center"/>
        <w:rPr>
          <w:rFonts w:eastAsia="Calibri"/>
          <w:b/>
          <w:szCs w:val="24"/>
        </w:rPr>
      </w:pPr>
      <w:r w:rsidRPr="0068585E">
        <w:rPr>
          <w:rFonts w:eastAsia="Calibri"/>
          <w:b/>
          <w:szCs w:val="24"/>
        </w:rPr>
        <w:t>ARTICLE V</w:t>
      </w:r>
    </w:p>
    <w:p w14:paraId="3835DC67" w14:textId="77777777" w:rsidR="00942808" w:rsidRPr="0068585E" w:rsidRDefault="00942808" w:rsidP="00942808">
      <w:pPr>
        <w:jc w:val="center"/>
        <w:rPr>
          <w:rFonts w:eastAsia="Calibri"/>
          <w:b/>
          <w:szCs w:val="24"/>
        </w:rPr>
      </w:pPr>
    </w:p>
    <w:p w14:paraId="05552DFE" w14:textId="77777777" w:rsidR="00942808" w:rsidRDefault="00942808" w:rsidP="00942808">
      <w:pPr>
        <w:jc w:val="center"/>
        <w:rPr>
          <w:rFonts w:eastAsia="Calibri"/>
          <w:b/>
          <w:szCs w:val="24"/>
        </w:rPr>
      </w:pPr>
      <w:r w:rsidRPr="0068585E">
        <w:rPr>
          <w:rFonts w:eastAsia="Calibri"/>
          <w:b/>
          <w:szCs w:val="24"/>
        </w:rPr>
        <w:t>UNIT EXECUTIVE COMMITTEE</w:t>
      </w:r>
    </w:p>
    <w:p w14:paraId="2B9CF84D" w14:textId="44F3B268" w:rsidR="00942808" w:rsidRPr="0068585E" w:rsidRDefault="00942808" w:rsidP="00942808">
      <w:pPr>
        <w:jc w:val="both"/>
        <w:rPr>
          <w:szCs w:val="24"/>
        </w:rPr>
      </w:pPr>
      <w:r w:rsidRPr="0068585E">
        <w:rPr>
          <w:szCs w:val="24"/>
        </w:rPr>
        <w:t xml:space="preserve">Section 1. </w:t>
      </w:r>
      <w:r w:rsidR="00BA3BB7">
        <w:rPr>
          <w:szCs w:val="24"/>
        </w:rPr>
        <w:t xml:space="preserve"> </w:t>
      </w:r>
      <w:r w:rsidRPr="0068585E">
        <w:rPr>
          <w:szCs w:val="24"/>
        </w:rPr>
        <w:t xml:space="preserve">The Executive Committee shall be comprised of the President, First Vice-President, Second Vice-President, Secretary, Treasurer, and at least three (3) other members </w:t>
      </w:r>
      <w:r>
        <w:rPr>
          <w:szCs w:val="24"/>
        </w:rPr>
        <w:t xml:space="preserve">in good standing </w:t>
      </w:r>
      <w:r w:rsidRPr="0068585E">
        <w:rPr>
          <w:szCs w:val="24"/>
        </w:rPr>
        <w:t xml:space="preserve">to serve on this </w:t>
      </w:r>
      <w:r>
        <w:rPr>
          <w:szCs w:val="24"/>
        </w:rPr>
        <w:t>C</w:t>
      </w:r>
      <w:r w:rsidRPr="0068585E">
        <w:rPr>
          <w:szCs w:val="24"/>
        </w:rPr>
        <w:t xml:space="preserve">ommittee. </w:t>
      </w:r>
      <w:r w:rsidR="00BA3BB7">
        <w:rPr>
          <w:szCs w:val="24"/>
        </w:rPr>
        <w:t xml:space="preserve"> </w:t>
      </w:r>
      <w:r w:rsidRPr="0068585E">
        <w:rPr>
          <w:szCs w:val="24"/>
        </w:rPr>
        <w:t xml:space="preserve">This Committee shall meet as needed prior to regularly scheduled meetings. </w:t>
      </w:r>
      <w:r w:rsidR="00BA3BB7">
        <w:rPr>
          <w:szCs w:val="24"/>
        </w:rPr>
        <w:t xml:space="preserve"> </w:t>
      </w:r>
      <w:r w:rsidRPr="0068585E">
        <w:rPr>
          <w:szCs w:val="24"/>
        </w:rPr>
        <w:t xml:space="preserve">This Committee shall act in emergencies between meetings of the Unit and may offer recommendations to be acted upon at the Unit meetings. </w:t>
      </w:r>
      <w:r w:rsidR="00BA3BB7">
        <w:rPr>
          <w:szCs w:val="24"/>
        </w:rPr>
        <w:t xml:space="preserve"> </w:t>
      </w:r>
      <w:r w:rsidRPr="0068585E">
        <w:rPr>
          <w:b/>
          <w:bCs/>
          <w:szCs w:val="24"/>
        </w:rPr>
        <w:t xml:space="preserve">This </w:t>
      </w:r>
      <w:r>
        <w:rPr>
          <w:b/>
          <w:bCs/>
          <w:szCs w:val="24"/>
        </w:rPr>
        <w:t>C</w:t>
      </w:r>
      <w:r w:rsidRPr="0068585E">
        <w:rPr>
          <w:b/>
          <w:bCs/>
          <w:szCs w:val="24"/>
        </w:rPr>
        <w:t>ommittee shall act during emergencies such as state and community shutdown</w:t>
      </w:r>
      <w:r>
        <w:rPr>
          <w:b/>
          <w:bCs/>
          <w:szCs w:val="24"/>
        </w:rPr>
        <w:t>s</w:t>
      </w:r>
      <w:r w:rsidRPr="0068585E">
        <w:rPr>
          <w:b/>
          <w:bCs/>
          <w:szCs w:val="24"/>
        </w:rPr>
        <w:t>, pandemic</w:t>
      </w:r>
      <w:r>
        <w:rPr>
          <w:b/>
          <w:bCs/>
          <w:szCs w:val="24"/>
        </w:rPr>
        <w:t>s</w:t>
      </w:r>
      <w:r w:rsidRPr="0068585E">
        <w:rPr>
          <w:b/>
          <w:bCs/>
          <w:szCs w:val="24"/>
        </w:rPr>
        <w:t xml:space="preserve">, etc. until mandated to reopen for business. </w:t>
      </w:r>
      <w:r w:rsidR="00BA3BB7">
        <w:rPr>
          <w:b/>
          <w:bCs/>
          <w:szCs w:val="24"/>
        </w:rPr>
        <w:t xml:space="preserve"> </w:t>
      </w:r>
      <w:r w:rsidRPr="0068585E">
        <w:rPr>
          <w:szCs w:val="24"/>
        </w:rPr>
        <w:t xml:space="preserve">All proceedings of said </w:t>
      </w:r>
      <w:r>
        <w:rPr>
          <w:szCs w:val="24"/>
        </w:rPr>
        <w:t>C</w:t>
      </w:r>
      <w:r w:rsidRPr="0068585E">
        <w:rPr>
          <w:szCs w:val="24"/>
        </w:rPr>
        <w:t xml:space="preserve">ommittee shall be presented to the </w:t>
      </w:r>
      <w:r>
        <w:rPr>
          <w:szCs w:val="24"/>
        </w:rPr>
        <w:t>U</w:t>
      </w:r>
      <w:r w:rsidRPr="0068585E">
        <w:rPr>
          <w:szCs w:val="24"/>
        </w:rPr>
        <w:t>nit at the next regular meeting for approval.</w:t>
      </w:r>
    </w:p>
    <w:p w14:paraId="3FEE7239" w14:textId="77777777" w:rsidR="00942808" w:rsidRPr="0068585E" w:rsidRDefault="00942808" w:rsidP="00942808">
      <w:pPr>
        <w:jc w:val="both"/>
        <w:rPr>
          <w:szCs w:val="24"/>
        </w:rPr>
      </w:pPr>
    </w:p>
    <w:p w14:paraId="39A0BCCA" w14:textId="6561322D" w:rsidR="00942808" w:rsidRPr="0068585E" w:rsidRDefault="00942808" w:rsidP="00942808">
      <w:pPr>
        <w:jc w:val="both"/>
        <w:rPr>
          <w:b/>
          <w:bCs/>
          <w:szCs w:val="24"/>
        </w:rPr>
      </w:pPr>
      <w:r w:rsidRPr="0068585E">
        <w:rPr>
          <w:szCs w:val="24"/>
        </w:rPr>
        <w:t xml:space="preserve">Section 2. </w:t>
      </w:r>
      <w:r w:rsidR="00BA3BB7">
        <w:rPr>
          <w:szCs w:val="24"/>
        </w:rPr>
        <w:t xml:space="preserve"> </w:t>
      </w:r>
      <w:r w:rsidRPr="0068585E">
        <w:rPr>
          <w:szCs w:val="24"/>
        </w:rPr>
        <w:t xml:space="preserve">A vacancy existing in the Executive Committee from any cause other than the expiration of a term shall be filled by a majority vote of the entire </w:t>
      </w:r>
      <w:r>
        <w:rPr>
          <w:szCs w:val="24"/>
        </w:rPr>
        <w:t>C</w:t>
      </w:r>
      <w:r w:rsidRPr="0068585E">
        <w:rPr>
          <w:szCs w:val="24"/>
        </w:rPr>
        <w:t>ommittee.</w:t>
      </w:r>
      <w:r w:rsidR="00BA3BB7">
        <w:rPr>
          <w:szCs w:val="24"/>
        </w:rPr>
        <w:t xml:space="preserve"> </w:t>
      </w:r>
      <w:r w:rsidRPr="0068585E">
        <w:rPr>
          <w:szCs w:val="24"/>
        </w:rPr>
        <w:t xml:space="preserve"> A person so elected shall hold office for the unexpired term of the member they succeed. </w:t>
      </w:r>
    </w:p>
    <w:p w14:paraId="6677612E" w14:textId="77777777" w:rsidR="00942808" w:rsidRPr="0068585E" w:rsidRDefault="00942808" w:rsidP="00942808">
      <w:pPr>
        <w:jc w:val="both"/>
        <w:rPr>
          <w:szCs w:val="24"/>
        </w:rPr>
      </w:pPr>
    </w:p>
    <w:p w14:paraId="0CD80CB6" w14:textId="062438C6" w:rsidR="00942808" w:rsidRPr="0068585E" w:rsidRDefault="00942808" w:rsidP="00942808">
      <w:pPr>
        <w:jc w:val="both"/>
        <w:rPr>
          <w:b/>
          <w:bCs/>
          <w:szCs w:val="24"/>
        </w:rPr>
      </w:pPr>
      <w:r w:rsidRPr="0068585E">
        <w:rPr>
          <w:szCs w:val="24"/>
        </w:rPr>
        <w:t>Section 3.</w:t>
      </w:r>
      <w:r>
        <w:rPr>
          <w:szCs w:val="24"/>
        </w:rPr>
        <w:t xml:space="preserve"> </w:t>
      </w:r>
      <w:r w:rsidR="00BA3BB7">
        <w:rPr>
          <w:szCs w:val="24"/>
        </w:rPr>
        <w:t xml:space="preserve"> </w:t>
      </w:r>
      <w:r w:rsidRPr="0068585E">
        <w:rPr>
          <w:szCs w:val="24"/>
        </w:rPr>
        <w:t xml:space="preserve">The President may call a meeting of the Executive Committee as needed or on </w:t>
      </w:r>
      <w:r>
        <w:rPr>
          <w:szCs w:val="24"/>
        </w:rPr>
        <w:t>the written request of at least three (3)</w:t>
      </w:r>
      <w:r w:rsidRPr="0068585E">
        <w:rPr>
          <w:szCs w:val="24"/>
        </w:rPr>
        <w:t xml:space="preserve"> members. </w:t>
      </w:r>
      <w:r w:rsidR="00BA3BB7">
        <w:rPr>
          <w:szCs w:val="24"/>
        </w:rPr>
        <w:t xml:space="preserve"> </w:t>
      </w:r>
      <w:r w:rsidRPr="0068585E">
        <w:rPr>
          <w:szCs w:val="24"/>
        </w:rPr>
        <w:t xml:space="preserve">Uniform notice of special meetings shall be given to all members of the Executive Committee.  </w:t>
      </w:r>
    </w:p>
    <w:p w14:paraId="576C6447" w14:textId="77777777" w:rsidR="00942808" w:rsidRPr="0068585E" w:rsidRDefault="00942808" w:rsidP="00942808">
      <w:pPr>
        <w:jc w:val="both"/>
        <w:rPr>
          <w:b/>
          <w:bCs/>
          <w:szCs w:val="24"/>
        </w:rPr>
      </w:pPr>
    </w:p>
    <w:p w14:paraId="744FE08A" w14:textId="1A408F85" w:rsidR="00942808" w:rsidRPr="0068585E" w:rsidRDefault="00942808" w:rsidP="00942808">
      <w:pPr>
        <w:jc w:val="both"/>
        <w:rPr>
          <w:b/>
          <w:bCs/>
          <w:szCs w:val="24"/>
        </w:rPr>
      </w:pPr>
      <w:r w:rsidRPr="0068585E">
        <w:rPr>
          <w:szCs w:val="24"/>
        </w:rPr>
        <w:t>Section 4.</w:t>
      </w:r>
      <w:r w:rsidR="00BA3BB7">
        <w:rPr>
          <w:szCs w:val="24"/>
        </w:rPr>
        <w:t xml:space="preserve"> </w:t>
      </w:r>
      <w:r>
        <w:rPr>
          <w:szCs w:val="24"/>
        </w:rPr>
        <w:t xml:space="preserve"> </w:t>
      </w:r>
      <w:r w:rsidRPr="0068585E">
        <w:rPr>
          <w:szCs w:val="24"/>
        </w:rPr>
        <w:t xml:space="preserve">A majority of the members of the Executive Committee shall constitute its quorum. </w:t>
      </w:r>
    </w:p>
    <w:p w14:paraId="37660BCA" w14:textId="77777777" w:rsidR="00942808" w:rsidRPr="0068585E" w:rsidRDefault="00942808" w:rsidP="00942808">
      <w:pPr>
        <w:jc w:val="both"/>
        <w:rPr>
          <w:b/>
          <w:bCs/>
          <w:szCs w:val="24"/>
        </w:rPr>
      </w:pPr>
    </w:p>
    <w:p w14:paraId="60DF0F62" w14:textId="36A2AFD7" w:rsidR="00942808" w:rsidRDefault="00942808" w:rsidP="00942808">
      <w:pPr>
        <w:jc w:val="both"/>
        <w:rPr>
          <w:szCs w:val="24"/>
        </w:rPr>
      </w:pPr>
      <w:r w:rsidRPr="0068585E">
        <w:rPr>
          <w:szCs w:val="24"/>
        </w:rPr>
        <w:t xml:space="preserve">Section 5. </w:t>
      </w:r>
      <w:r w:rsidR="00BA3BB7">
        <w:rPr>
          <w:szCs w:val="24"/>
        </w:rPr>
        <w:t xml:space="preserve"> </w:t>
      </w:r>
      <w:r w:rsidRPr="0068585E">
        <w:rPr>
          <w:szCs w:val="24"/>
        </w:rPr>
        <w:t xml:space="preserve">Unexcused absence from three (3) regular Unit meetings or Executive Committee meetings shall be sufficient cause for </w:t>
      </w:r>
      <w:r>
        <w:rPr>
          <w:szCs w:val="24"/>
        </w:rPr>
        <w:t xml:space="preserve">the </w:t>
      </w:r>
      <w:r w:rsidRPr="0068585E">
        <w:rPr>
          <w:szCs w:val="24"/>
        </w:rPr>
        <w:t xml:space="preserve">removal of an Executive Committee member from office. </w:t>
      </w:r>
    </w:p>
    <w:p w14:paraId="685E1BFC" w14:textId="77777777" w:rsidR="00942808" w:rsidRDefault="00942808" w:rsidP="00942808">
      <w:pPr>
        <w:jc w:val="both"/>
        <w:rPr>
          <w:szCs w:val="24"/>
        </w:rPr>
      </w:pPr>
    </w:p>
    <w:p w14:paraId="39F2583C" w14:textId="77777777" w:rsidR="00C8754E" w:rsidRDefault="00C8754E" w:rsidP="00942808">
      <w:pPr>
        <w:jc w:val="both"/>
        <w:rPr>
          <w:szCs w:val="24"/>
        </w:rPr>
      </w:pPr>
    </w:p>
    <w:p w14:paraId="121A5292" w14:textId="77777777" w:rsidR="00942808" w:rsidRPr="00607723" w:rsidRDefault="00942808" w:rsidP="00942808">
      <w:pPr>
        <w:jc w:val="center"/>
        <w:rPr>
          <w:b/>
          <w:bCs/>
          <w:szCs w:val="24"/>
        </w:rPr>
      </w:pPr>
      <w:r w:rsidRPr="00607723">
        <w:rPr>
          <w:b/>
          <w:bCs/>
          <w:szCs w:val="24"/>
        </w:rPr>
        <w:t>ARTICLE VI</w:t>
      </w:r>
    </w:p>
    <w:p w14:paraId="16DE5753" w14:textId="77777777" w:rsidR="00942808" w:rsidRPr="00607723" w:rsidRDefault="00942808" w:rsidP="00942808">
      <w:pPr>
        <w:jc w:val="center"/>
        <w:rPr>
          <w:b/>
          <w:bCs/>
          <w:szCs w:val="24"/>
        </w:rPr>
      </w:pPr>
    </w:p>
    <w:p w14:paraId="6AC8CC0A" w14:textId="77777777" w:rsidR="00942808" w:rsidRPr="00A60069" w:rsidRDefault="00942808" w:rsidP="00942808">
      <w:pPr>
        <w:jc w:val="center"/>
        <w:rPr>
          <w:b/>
          <w:bCs/>
          <w:szCs w:val="24"/>
        </w:rPr>
      </w:pPr>
      <w:r>
        <w:rPr>
          <w:b/>
          <w:bCs/>
          <w:szCs w:val="24"/>
        </w:rPr>
        <w:t>AMENDMENTS</w:t>
      </w:r>
    </w:p>
    <w:p w14:paraId="5C8A20C9" w14:textId="2CF82AA7" w:rsidR="00942808" w:rsidRPr="00A60069" w:rsidRDefault="00BA3BB7" w:rsidP="00942808">
      <w:pPr>
        <w:jc w:val="both"/>
        <w:rPr>
          <w:b/>
          <w:bCs/>
          <w:szCs w:val="24"/>
        </w:rPr>
      </w:pPr>
      <w:r>
        <w:rPr>
          <w:szCs w:val="24"/>
        </w:rPr>
        <w:t>S</w:t>
      </w:r>
      <w:r w:rsidR="00942808" w:rsidRPr="00A60069">
        <w:rPr>
          <w:szCs w:val="24"/>
        </w:rPr>
        <w:t>ection 1.</w:t>
      </w:r>
      <w:r>
        <w:rPr>
          <w:szCs w:val="24"/>
        </w:rPr>
        <w:t xml:space="preserve"> </w:t>
      </w:r>
      <w:r w:rsidR="00942808" w:rsidRPr="00A60069">
        <w:rPr>
          <w:szCs w:val="24"/>
        </w:rPr>
        <w:t xml:space="preserve"> This Constitution may be amended by a two-thirds vote of the members</w:t>
      </w:r>
      <w:r w:rsidR="00942808">
        <w:rPr>
          <w:szCs w:val="24"/>
        </w:rPr>
        <w:t xml:space="preserve"> in good standing</w:t>
      </w:r>
      <w:r w:rsidR="00942808" w:rsidRPr="00A60069">
        <w:rPr>
          <w:szCs w:val="24"/>
        </w:rPr>
        <w:t xml:space="preserve"> present at a regular Unit meeting, provided the entire membership has been notified of the proposed amendments by </w:t>
      </w:r>
      <w:r w:rsidR="00942808">
        <w:rPr>
          <w:szCs w:val="24"/>
        </w:rPr>
        <w:t xml:space="preserve">the </w:t>
      </w:r>
      <w:r w:rsidR="00942808" w:rsidRPr="00A60069">
        <w:rPr>
          <w:szCs w:val="24"/>
        </w:rPr>
        <w:t>medium of the press, Unit notice, newsletter</w:t>
      </w:r>
      <w:r w:rsidR="00942808">
        <w:rPr>
          <w:szCs w:val="24"/>
        </w:rPr>
        <w:t>,</w:t>
      </w:r>
      <w:r w:rsidR="00942808" w:rsidRPr="00A60069">
        <w:rPr>
          <w:szCs w:val="24"/>
        </w:rPr>
        <w:t xml:space="preserve"> or email and read at the previous meeting. </w:t>
      </w:r>
    </w:p>
    <w:p w14:paraId="3A18B0E9" w14:textId="77777777" w:rsidR="00942808" w:rsidRPr="00A60069" w:rsidRDefault="00942808" w:rsidP="00942808">
      <w:pPr>
        <w:jc w:val="both"/>
        <w:rPr>
          <w:b/>
          <w:bCs/>
          <w:szCs w:val="24"/>
        </w:rPr>
      </w:pPr>
    </w:p>
    <w:p w14:paraId="6047B814" w14:textId="4789056F" w:rsidR="00942808" w:rsidRPr="00A60069" w:rsidRDefault="00942808" w:rsidP="00942808">
      <w:pPr>
        <w:jc w:val="both"/>
        <w:rPr>
          <w:b/>
          <w:bCs/>
          <w:szCs w:val="24"/>
        </w:rPr>
      </w:pPr>
      <w:r w:rsidRPr="00A60069">
        <w:rPr>
          <w:szCs w:val="24"/>
        </w:rPr>
        <w:t>Section 2.</w:t>
      </w:r>
      <w:r w:rsidR="00BA3BB7">
        <w:rPr>
          <w:szCs w:val="24"/>
        </w:rPr>
        <w:t xml:space="preserve"> </w:t>
      </w:r>
      <w:r w:rsidRPr="00A60069">
        <w:rPr>
          <w:szCs w:val="24"/>
        </w:rPr>
        <w:t xml:space="preserve"> This Constitution shall be automatically amended to conform to the National and Ohio Department Constitution and Bylaws, Standing Rules</w:t>
      </w:r>
      <w:r>
        <w:rPr>
          <w:szCs w:val="24"/>
        </w:rPr>
        <w:t>,</w:t>
      </w:r>
      <w:r w:rsidRPr="00A60069">
        <w:rPr>
          <w:szCs w:val="24"/>
        </w:rPr>
        <w:t xml:space="preserve"> and Policy Statement of the American Legion Auxiliary. </w:t>
      </w:r>
    </w:p>
    <w:p w14:paraId="3A6DC483" w14:textId="77777777" w:rsidR="00942808" w:rsidRPr="00A60069" w:rsidRDefault="00942808" w:rsidP="00942808">
      <w:pPr>
        <w:jc w:val="both"/>
        <w:rPr>
          <w:b/>
          <w:bCs/>
          <w:szCs w:val="24"/>
        </w:rPr>
      </w:pPr>
    </w:p>
    <w:p w14:paraId="2018A8FD" w14:textId="6EA25913" w:rsidR="00942808" w:rsidRPr="00A60069" w:rsidRDefault="00942808" w:rsidP="00942808">
      <w:pPr>
        <w:jc w:val="both"/>
        <w:rPr>
          <w:szCs w:val="24"/>
        </w:rPr>
      </w:pPr>
      <w:r w:rsidRPr="00A60069">
        <w:rPr>
          <w:szCs w:val="24"/>
        </w:rPr>
        <w:t xml:space="preserve">Section 3. </w:t>
      </w:r>
      <w:r w:rsidR="00BA3BB7">
        <w:rPr>
          <w:szCs w:val="24"/>
        </w:rPr>
        <w:t xml:space="preserve"> </w:t>
      </w:r>
      <w:r w:rsidRPr="00A60069">
        <w:rPr>
          <w:szCs w:val="24"/>
        </w:rPr>
        <w:t>The Constitution and Bylaws committee has the authority to make technical changes for readability.</w:t>
      </w:r>
    </w:p>
    <w:p w14:paraId="6D17ABC1" w14:textId="77777777" w:rsidR="00942808" w:rsidRDefault="00942808" w:rsidP="00942808">
      <w:pPr>
        <w:jc w:val="both"/>
        <w:rPr>
          <w:szCs w:val="24"/>
        </w:rPr>
      </w:pPr>
    </w:p>
    <w:p w14:paraId="4024EDA5" w14:textId="77777777" w:rsidR="00942808" w:rsidRDefault="00942808" w:rsidP="00942808">
      <w:pPr>
        <w:jc w:val="both"/>
        <w:rPr>
          <w:b/>
          <w:bCs/>
          <w:szCs w:val="24"/>
        </w:rPr>
      </w:pPr>
    </w:p>
    <w:p w14:paraId="63BDA762" w14:textId="77777777" w:rsidR="00942808" w:rsidRDefault="00942808" w:rsidP="00942808">
      <w:pPr>
        <w:jc w:val="both"/>
        <w:rPr>
          <w:b/>
          <w:bCs/>
          <w:szCs w:val="24"/>
        </w:rPr>
      </w:pPr>
    </w:p>
    <w:p w14:paraId="7DCB4FA3" w14:textId="77777777" w:rsidR="00942808" w:rsidRDefault="00942808" w:rsidP="00942808">
      <w:pPr>
        <w:jc w:val="both"/>
        <w:rPr>
          <w:b/>
          <w:bCs/>
          <w:szCs w:val="24"/>
        </w:rPr>
      </w:pPr>
    </w:p>
    <w:sdt>
      <w:sdtPr>
        <w:rPr>
          <w:b/>
          <w:bCs/>
          <w:szCs w:val="24"/>
        </w:rPr>
        <w:id w:val="-910700780"/>
        <w:docPartObj>
          <w:docPartGallery w:val="Watermarks"/>
        </w:docPartObj>
      </w:sdtPr>
      <w:sdtEndPr/>
      <w:sdtContent>
        <w:p w14:paraId="7BBB15C6" w14:textId="13C7BC66" w:rsidR="00942808" w:rsidRDefault="00075DF4" w:rsidP="00942808">
          <w:pPr>
            <w:jc w:val="both"/>
            <w:rPr>
              <w:b/>
              <w:bCs/>
              <w:szCs w:val="24"/>
            </w:rPr>
          </w:pPr>
        </w:p>
      </w:sdtContent>
    </w:sdt>
    <w:p w14:paraId="533F4CFB" w14:textId="43E508E8" w:rsidR="00942808" w:rsidRDefault="00942808" w:rsidP="00942808">
      <w:pPr>
        <w:jc w:val="both"/>
        <w:rPr>
          <w:b/>
          <w:bCs/>
          <w:szCs w:val="24"/>
        </w:rPr>
      </w:pPr>
    </w:p>
    <w:p w14:paraId="3E79235B" w14:textId="2B2AB0E9" w:rsidR="00942808" w:rsidRDefault="00942808" w:rsidP="00942808">
      <w:pPr>
        <w:jc w:val="both"/>
        <w:rPr>
          <w:b/>
          <w:bCs/>
          <w:szCs w:val="24"/>
        </w:rPr>
      </w:pPr>
    </w:p>
    <w:p w14:paraId="484E42A9" w14:textId="3F3F7491" w:rsidR="00942808" w:rsidRDefault="00942808" w:rsidP="00942808">
      <w:pPr>
        <w:jc w:val="both"/>
        <w:rPr>
          <w:b/>
          <w:bCs/>
          <w:szCs w:val="24"/>
        </w:rPr>
      </w:pPr>
    </w:p>
    <w:p w14:paraId="7D6016BF" w14:textId="030FF7FD" w:rsidR="00942808" w:rsidRDefault="00942808" w:rsidP="00942808">
      <w:pPr>
        <w:jc w:val="both"/>
        <w:rPr>
          <w:b/>
          <w:bCs/>
          <w:szCs w:val="24"/>
        </w:rPr>
      </w:pPr>
    </w:p>
    <w:p w14:paraId="6A5596EB" w14:textId="01A31B4E" w:rsidR="00942808" w:rsidRDefault="00942808" w:rsidP="00942808">
      <w:pPr>
        <w:jc w:val="both"/>
        <w:rPr>
          <w:b/>
          <w:bCs/>
          <w:szCs w:val="24"/>
        </w:rPr>
      </w:pPr>
    </w:p>
    <w:p w14:paraId="708BA72F" w14:textId="3FC85FDF" w:rsidR="00942808" w:rsidRDefault="00942808" w:rsidP="00942808">
      <w:pPr>
        <w:jc w:val="both"/>
        <w:rPr>
          <w:b/>
          <w:bCs/>
          <w:szCs w:val="24"/>
        </w:rPr>
      </w:pPr>
    </w:p>
    <w:p w14:paraId="3899B2E8" w14:textId="77777777" w:rsidR="00942808" w:rsidRDefault="00942808" w:rsidP="00942808">
      <w:pPr>
        <w:jc w:val="both"/>
        <w:rPr>
          <w:b/>
          <w:bCs/>
          <w:szCs w:val="24"/>
        </w:rPr>
      </w:pPr>
    </w:p>
    <w:p w14:paraId="7B71396E" w14:textId="7B0CF5A7" w:rsidR="00942808" w:rsidRDefault="00942808" w:rsidP="00942808">
      <w:pPr>
        <w:jc w:val="both"/>
        <w:rPr>
          <w:b/>
          <w:bCs/>
          <w:szCs w:val="24"/>
        </w:rPr>
      </w:pPr>
    </w:p>
    <w:p w14:paraId="41B53848" w14:textId="77777777" w:rsidR="00942808" w:rsidRDefault="00942808" w:rsidP="00942808">
      <w:pPr>
        <w:jc w:val="both"/>
        <w:rPr>
          <w:b/>
          <w:bCs/>
          <w:szCs w:val="24"/>
        </w:rPr>
      </w:pPr>
    </w:p>
    <w:p w14:paraId="603CFDCB" w14:textId="77777777" w:rsidR="00942808" w:rsidRDefault="00942808" w:rsidP="00942808">
      <w:pPr>
        <w:jc w:val="both"/>
        <w:rPr>
          <w:b/>
          <w:bCs/>
          <w:szCs w:val="24"/>
        </w:rPr>
      </w:pPr>
    </w:p>
    <w:p w14:paraId="68617616" w14:textId="77777777" w:rsidR="005940BC" w:rsidRDefault="005940BC" w:rsidP="00942808">
      <w:pPr>
        <w:jc w:val="both"/>
        <w:rPr>
          <w:b/>
          <w:bCs/>
          <w:szCs w:val="24"/>
        </w:rPr>
      </w:pPr>
    </w:p>
    <w:p w14:paraId="4A147E11" w14:textId="77777777" w:rsidR="005940BC" w:rsidRDefault="005940BC" w:rsidP="00942808">
      <w:pPr>
        <w:jc w:val="both"/>
        <w:rPr>
          <w:b/>
          <w:bCs/>
          <w:szCs w:val="24"/>
        </w:rPr>
      </w:pPr>
    </w:p>
    <w:p w14:paraId="0453F93C" w14:textId="77777777" w:rsidR="005940BC" w:rsidRDefault="005940BC" w:rsidP="00942808">
      <w:pPr>
        <w:jc w:val="both"/>
        <w:rPr>
          <w:b/>
          <w:bCs/>
          <w:szCs w:val="24"/>
        </w:rPr>
      </w:pPr>
    </w:p>
    <w:p w14:paraId="562A5B4A" w14:textId="77777777" w:rsidR="005940BC" w:rsidRDefault="005940BC" w:rsidP="00942808">
      <w:pPr>
        <w:jc w:val="both"/>
        <w:rPr>
          <w:b/>
          <w:bCs/>
          <w:szCs w:val="24"/>
        </w:rPr>
      </w:pPr>
    </w:p>
    <w:p w14:paraId="54B40DCE" w14:textId="77777777" w:rsidR="005940BC" w:rsidRDefault="005940BC" w:rsidP="00942808">
      <w:pPr>
        <w:jc w:val="both"/>
        <w:rPr>
          <w:b/>
          <w:bCs/>
          <w:szCs w:val="24"/>
        </w:rPr>
      </w:pPr>
    </w:p>
    <w:p w14:paraId="1B4F7481" w14:textId="77777777" w:rsidR="005940BC" w:rsidRDefault="005940BC" w:rsidP="00942808">
      <w:pPr>
        <w:jc w:val="both"/>
        <w:rPr>
          <w:b/>
          <w:bCs/>
          <w:szCs w:val="24"/>
        </w:rPr>
      </w:pPr>
    </w:p>
    <w:p w14:paraId="5C2F6012" w14:textId="77777777" w:rsidR="005940BC" w:rsidRDefault="005940BC" w:rsidP="00942808">
      <w:pPr>
        <w:jc w:val="both"/>
        <w:rPr>
          <w:b/>
          <w:bCs/>
          <w:szCs w:val="24"/>
        </w:rPr>
      </w:pPr>
    </w:p>
    <w:p w14:paraId="3B4AC383" w14:textId="77777777" w:rsidR="005940BC" w:rsidRDefault="005940BC" w:rsidP="00942808">
      <w:pPr>
        <w:jc w:val="both"/>
        <w:rPr>
          <w:b/>
          <w:bCs/>
          <w:szCs w:val="24"/>
        </w:rPr>
      </w:pPr>
    </w:p>
    <w:p w14:paraId="5291E472" w14:textId="77777777" w:rsidR="00942808" w:rsidRDefault="00942808" w:rsidP="00942808">
      <w:pPr>
        <w:jc w:val="both"/>
        <w:rPr>
          <w:b/>
          <w:bCs/>
          <w:szCs w:val="24"/>
        </w:rPr>
      </w:pPr>
    </w:p>
    <w:p w14:paraId="684CE98A" w14:textId="77777777" w:rsidR="00BA3BB7" w:rsidRDefault="00BA3BB7" w:rsidP="00942808">
      <w:pPr>
        <w:jc w:val="both"/>
        <w:rPr>
          <w:b/>
          <w:bCs/>
          <w:szCs w:val="24"/>
        </w:rPr>
      </w:pPr>
    </w:p>
    <w:p w14:paraId="764D618B" w14:textId="77777777" w:rsidR="00BA3BB7" w:rsidRDefault="00BA3BB7" w:rsidP="00942808">
      <w:pPr>
        <w:jc w:val="both"/>
        <w:rPr>
          <w:b/>
          <w:bCs/>
          <w:szCs w:val="24"/>
        </w:rPr>
      </w:pPr>
    </w:p>
    <w:p w14:paraId="5FB4E16C" w14:textId="77777777" w:rsidR="00BA3BB7" w:rsidRDefault="00BA3BB7" w:rsidP="00942808">
      <w:pPr>
        <w:jc w:val="both"/>
        <w:rPr>
          <w:b/>
          <w:bCs/>
          <w:szCs w:val="24"/>
        </w:rPr>
      </w:pPr>
    </w:p>
    <w:p w14:paraId="562709A1" w14:textId="77777777" w:rsidR="00BA3BB7" w:rsidRDefault="00BA3BB7" w:rsidP="00942808">
      <w:pPr>
        <w:jc w:val="both"/>
        <w:rPr>
          <w:b/>
          <w:bCs/>
          <w:szCs w:val="24"/>
        </w:rPr>
      </w:pPr>
    </w:p>
    <w:p w14:paraId="21E6AB94" w14:textId="77777777" w:rsidR="00BA3BB7" w:rsidRDefault="00BA3BB7" w:rsidP="00942808">
      <w:pPr>
        <w:jc w:val="both"/>
        <w:rPr>
          <w:b/>
          <w:bCs/>
          <w:szCs w:val="24"/>
        </w:rPr>
      </w:pPr>
    </w:p>
    <w:p w14:paraId="254C27A2" w14:textId="77777777" w:rsidR="00BA3BB7" w:rsidRDefault="00BA3BB7" w:rsidP="00942808">
      <w:pPr>
        <w:jc w:val="both"/>
        <w:rPr>
          <w:b/>
          <w:bCs/>
          <w:szCs w:val="24"/>
        </w:rPr>
      </w:pPr>
    </w:p>
    <w:p w14:paraId="14727D0E" w14:textId="77777777" w:rsidR="00BA3BB7" w:rsidRDefault="00BA3BB7" w:rsidP="00942808">
      <w:pPr>
        <w:jc w:val="both"/>
        <w:rPr>
          <w:b/>
          <w:bCs/>
          <w:szCs w:val="24"/>
        </w:rPr>
      </w:pPr>
    </w:p>
    <w:p w14:paraId="79312465" w14:textId="77777777" w:rsidR="00BA3BB7" w:rsidRDefault="00BA3BB7" w:rsidP="00942808">
      <w:pPr>
        <w:jc w:val="both"/>
        <w:rPr>
          <w:b/>
          <w:bCs/>
          <w:szCs w:val="24"/>
        </w:rPr>
      </w:pPr>
    </w:p>
    <w:p w14:paraId="6BB10B8A" w14:textId="77777777" w:rsidR="00BA3BB7" w:rsidRDefault="00BA3BB7" w:rsidP="00942808">
      <w:pPr>
        <w:jc w:val="both"/>
        <w:rPr>
          <w:b/>
          <w:bCs/>
          <w:szCs w:val="24"/>
        </w:rPr>
      </w:pPr>
    </w:p>
    <w:p w14:paraId="6E2DCF48" w14:textId="77777777" w:rsidR="00BA3BB7" w:rsidRDefault="00BA3BB7" w:rsidP="00942808">
      <w:pPr>
        <w:jc w:val="both"/>
        <w:rPr>
          <w:b/>
          <w:bCs/>
          <w:szCs w:val="24"/>
        </w:rPr>
      </w:pPr>
    </w:p>
    <w:p w14:paraId="3B2D2D39" w14:textId="77777777" w:rsidR="00BA3BB7" w:rsidRDefault="00BA3BB7" w:rsidP="00942808">
      <w:pPr>
        <w:jc w:val="both"/>
        <w:rPr>
          <w:b/>
          <w:bCs/>
          <w:szCs w:val="24"/>
        </w:rPr>
      </w:pPr>
    </w:p>
    <w:p w14:paraId="1926AC21" w14:textId="77777777" w:rsidR="002122BD" w:rsidRDefault="002122BD">
      <w:pPr>
        <w:overflowPunct/>
        <w:autoSpaceDE/>
        <w:autoSpaceDN/>
        <w:adjustRightInd/>
        <w:jc w:val="center"/>
        <w:textAlignment w:val="auto"/>
        <w:rPr>
          <w:b/>
          <w:szCs w:val="24"/>
        </w:rPr>
      </w:pPr>
      <w:r>
        <w:rPr>
          <w:b/>
          <w:szCs w:val="24"/>
        </w:rPr>
        <w:br w:type="page"/>
      </w:r>
    </w:p>
    <w:p w14:paraId="5854F3AC" w14:textId="58644136" w:rsidR="00942808" w:rsidRDefault="00942808" w:rsidP="00942808">
      <w:pPr>
        <w:jc w:val="center"/>
        <w:rPr>
          <w:b/>
          <w:szCs w:val="24"/>
        </w:rPr>
      </w:pPr>
      <w:r w:rsidRPr="00636DD8">
        <w:rPr>
          <w:b/>
          <w:szCs w:val="24"/>
        </w:rPr>
        <w:t>BYLAWS</w:t>
      </w:r>
    </w:p>
    <w:p w14:paraId="4E14EB72" w14:textId="77777777" w:rsidR="00942808" w:rsidRPr="00636DD8" w:rsidRDefault="00942808" w:rsidP="00942808">
      <w:pPr>
        <w:jc w:val="center"/>
        <w:rPr>
          <w:b/>
          <w:szCs w:val="24"/>
        </w:rPr>
      </w:pPr>
    </w:p>
    <w:p w14:paraId="139945B7" w14:textId="77777777" w:rsidR="00942808" w:rsidRDefault="00942808" w:rsidP="00942808">
      <w:pPr>
        <w:jc w:val="center"/>
        <w:rPr>
          <w:b/>
          <w:bCs/>
          <w:szCs w:val="24"/>
        </w:rPr>
      </w:pPr>
      <w:r w:rsidRPr="00636DD8">
        <w:rPr>
          <w:b/>
          <w:bCs/>
          <w:szCs w:val="24"/>
        </w:rPr>
        <w:t xml:space="preserve">of </w:t>
      </w:r>
    </w:p>
    <w:sdt>
      <w:sdtPr>
        <w:rPr>
          <w:b/>
          <w:bCs/>
          <w:szCs w:val="24"/>
        </w:rPr>
        <w:id w:val="-1924945144"/>
        <w:docPartObj>
          <w:docPartGallery w:val="Watermarks"/>
        </w:docPartObj>
      </w:sdtPr>
      <w:sdtEndPr/>
      <w:sdtContent>
        <w:p w14:paraId="7A143406" w14:textId="1BAD0743" w:rsidR="00942808" w:rsidRPr="00636DD8" w:rsidRDefault="00075DF4" w:rsidP="00942808">
          <w:pPr>
            <w:jc w:val="center"/>
            <w:rPr>
              <w:b/>
              <w:bCs/>
              <w:szCs w:val="24"/>
            </w:rPr>
          </w:pPr>
        </w:p>
      </w:sdtContent>
    </w:sdt>
    <w:p w14:paraId="741CD35F" w14:textId="77777777" w:rsidR="00942808" w:rsidRPr="00075DF4" w:rsidRDefault="00942808" w:rsidP="00942808">
      <w:pPr>
        <w:jc w:val="center"/>
        <w:rPr>
          <w:b/>
          <w:bCs/>
          <w:i/>
          <w:iCs/>
          <w:color w:val="FF0000"/>
          <w:szCs w:val="24"/>
        </w:rPr>
      </w:pPr>
      <w:r w:rsidRPr="00075DF4">
        <w:rPr>
          <w:b/>
          <w:bCs/>
          <w:i/>
          <w:iCs/>
          <w:color w:val="FF0000"/>
          <w:szCs w:val="24"/>
        </w:rPr>
        <w:t>Unit Name, Unit Number</w:t>
      </w:r>
    </w:p>
    <w:p w14:paraId="10E5D3D5" w14:textId="77777777" w:rsidR="00942808" w:rsidRPr="00075DF4" w:rsidRDefault="00942808" w:rsidP="00942808">
      <w:pPr>
        <w:jc w:val="center"/>
        <w:rPr>
          <w:b/>
          <w:bCs/>
          <w:i/>
          <w:iCs/>
          <w:color w:val="FF0000"/>
          <w:szCs w:val="24"/>
        </w:rPr>
      </w:pPr>
      <w:r w:rsidRPr="00075DF4">
        <w:rPr>
          <w:b/>
          <w:bCs/>
          <w:i/>
          <w:iCs/>
          <w:color w:val="FF0000"/>
          <w:szCs w:val="24"/>
        </w:rPr>
        <w:t>City, State</w:t>
      </w:r>
    </w:p>
    <w:p w14:paraId="5BFC50A5" w14:textId="77777777" w:rsidR="00942808" w:rsidRPr="00075DF4" w:rsidRDefault="00942808" w:rsidP="00942808">
      <w:pPr>
        <w:jc w:val="center"/>
        <w:rPr>
          <w:b/>
          <w:bCs/>
          <w:i/>
          <w:iCs/>
          <w:color w:val="FF0000"/>
          <w:szCs w:val="24"/>
        </w:rPr>
      </w:pPr>
      <w:r w:rsidRPr="00075DF4">
        <w:rPr>
          <w:b/>
          <w:bCs/>
          <w:i/>
          <w:iCs/>
          <w:color w:val="FF0000"/>
          <w:szCs w:val="24"/>
        </w:rPr>
        <w:t>District No.</w:t>
      </w:r>
    </w:p>
    <w:p w14:paraId="79AEA19B" w14:textId="77777777" w:rsidR="00942808" w:rsidRPr="00636DD8" w:rsidRDefault="00942808" w:rsidP="00942808">
      <w:pPr>
        <w:jc w:val="center"/>
        <w:rPr>
          <w:b/>
          <w:bCs/>
          <w:szCs w:val="24"/>
        </w:rPr>
      </w:pPr>
      <w:r w:rsidRPr="00636DD8">
        <w:rPr>
          <w:b/>
          <w:bCs/>
          <w:szCs w:val="24"/>
        </w:rPr>
        <w:t>American Legion Auxiliary</w:t>
      </w:r>
    </w:p>
    <w:p w14:paraId="3B7AA514" w14:textId="4B5A69EC" w:rsidR="00942808" w:rsidRPr="00636DD8" w:rsidRDefault="00942808" w:rsidP="00942808">
      <w:pPr>
        <w:jc w:val="center"/>
        <w:rPr>
          <w:b/>
          <w:bCs/>
          <w:szCs w:val="24"/>
        </w:rPr>
      </w:pPr>
      <w:r w:rsidRPr="00636DD8">
        <w:rPr>
          <w:b/>
          <w:bCs/>
          <w:szCs w:val="24"/>
        </w:rPr>
        <w:t>Department of Ohio, Inc.</w:t>
      </w:r>
    </w:p>
    <w:p w14:paraId="6B1BCE26" w14:textId="267945F6" w:rsidR="00942808" w:rsidRPr="00636DD8" w:rsidRDefault="00942808" w:rsidP="00942808">
      <w:pPr>
        <w:rPr>
          <w:szCs w:val="24"/>
        </w:rPr>
      </w:pPr>
    </w:p>
    <w:p w14:paraId="24C07880" w14:textId="7AB82962" w:rsidR="00942808" w:rsidRPr="00636DD8" w:rsidRDefault="00942808" w:rsidP="00942808">
      <w:pPr>
        <w:rPr>
          <w:szCs w:val="24"/>
        </w:rPr>
      </w:pPr>
    </w:p>
    <w:p w14:paraId="06DB812C" w14:textId="2D7206A0" w:rsidR="00942808" w:rsidRDefault="00942808" w:rsidP="00942808">
      <w:pPr>
        <w:keepNext/>
        <w:jc w:val="center"/>
        <w:outlineLvl w:val="1"/>
        <w:rPr>
          <w:b/>
          <w:bCs/>
          <w:szCs w:val="24"/>
        </w:rPr>
      </w:pPr>
      <w:r w:rsidRPr="00636DD8">
        <w:rPr>
          <w:b/>
          <w:bCs/>
          <w:szCs w:val="24"/>
        </w:rPr>
        <w:t>ARTICLE I</w:t>
      </w:r>
    </w:p>
    <w:p w14:paraId="2DF73114" w14:textId="39FA032C" w:rsidR="00942808" w:rsidRPr="00636DD8" w:rsidRDefault="00942808" w:rsidP="00942808">
      <w:pPr>
        <w:keepNext/>
        <w:jc w:val="center"/>
        <w:outlineLvl w:val="1"/>
        <w:rPr>
          <w:b/>
          <w:bCs/>
          <w:szCs w:val="24"/>
        </w:rPr>
      </w:pPr>
    </w:p>
    <w:p w14:paraId="7F2299AA" w14:textId="77777777" w:rsidR="00942808" w:rsidRDefault="00942808" w:rsidP="00942808">
      <w:pPr>
        <w:jc w:val="center"/>
        <w:rPr>
          <w:b/>
          <w:bCs/>
          <w:szCs w:val="24"/>
        </w:rPr>
      </w:pPr>
      <w:r w:rsidRPr="00636DD8">
        <w:rPr>
          <w:b/>
          <w:bCs/>
          <w:szCs w:val="24"/>
        </w:rPr>
        <w:t>MEETINGS</w:t>
      </w:r>
    </w:p>
    <w:p w14:paraId="30273D39" w14:textId="2CB30A0B" w:rsidR="00942808" w:rsidRPr="00A75A51" w:rsidRDefault="00942808" w:rsidP="00942808">
      <w:pPr>
        <w:jc w:val="both"/>
        <w:rPr>
          <w:b/>
          <w:bCs/>
          <w:szCs w:val="24"/>
        </w:rPr>
      </w:pPr>
      <w:r w:rsidRPr="00636DD8">
        <w:rPr>
          <w:szCs w:val="24"/>
        </w:rPr>
        <w:t>Section 1.</w:t>
      </w:r>
      <w:r w:rsidR="005940BC">
        <w:rPr>
          <w:szCs w:val="24"/>
        </w:rPr>
        <w:t xml:space="preserve"> </w:t>
      </w:r>
      <w:r w:rsidRPr="00636DD8">
        <w:rPr>
          <w:szCs w:val="24"/>
        </w:rPr>
        <w:t xml:space="preserve"> The regular meetings of this Unit shall be held at </w:t>
      </w:r>
      <w:r w:rsidRPr="00075DF4">
        <w:rPr>
          <w:i/>
          <w:iCs/>
          <w:color w:val="FF0000"/>
          <w:szCs w:val="24"/>
        </w:rPr>
        <w:t>(location, street, city, state) (month, day, and time)</w:t>
      </w:r>
      <w:r w:rsidRPr="00636DD8">
        <w:rPr>
          <w:i/>
          <w:iCs/>
          <w:szCs w:val="24"/>
        </w:rPr>
        <w:t xml:space="preserve"> </w:t>
      </w:r>
      <w:r w:rsidRPr="00A75A51">
        <w:rPr>
          <w:szCs w:val="24"/>
        </w:rPr>
        <w:t>with exceptions as stated in Standing Rules.</w:t>
      </w:r>
    </w:p>
    <w:p w14:paraId="6C64908A" w14:textId="77777777" w:rsidR="00942808" w:rsidRPr="00636DD8" w:rsidRDefault="00942808" w:rsidP="00942808">
      <w:pPr>
        <w:jc w:val="both"/>
        <w:rPr>
          <w:b/>
          <w:bCs/>
          <w:szCs w:val="24"/>
        </w:rPr>
      </w:pPr>
    </w:p>
    <w:p w14:paraId="690A005B" w14:textId="2CE0DD66" w:rsidR="00942808" w:rsidRPr="00636DD8" w:rsidRDefault="00942808" w:rsidP="00942808">
      <w:pPr>
        <w:jc w:val="both"/>
        <w:rPr>
          <w:b/>
          <w:bCs/>
          <w:szCs w:val="24"/>
        </w:rPr>
      </w:pPr>
      <w:r w:rsidRPr="00636DD8">
        <w:rPr>
          <w:szCs w:val="24"/>
        </w:rPr>
        <w:t xml:space="preserve">Section 2. </w:t>
      </w:r>
      <w:r w:rsidR="00BA3BB7">
        <w:rPr>
          <w:szCs w:val="24"/>
        </w:rPr>
        <w:t xml:space="preserve"> </w:t>
      </w:r>
      <w:r w:rsidRPr="00636DD8">
        <w:rPr>
          <w:szCs w:val="24"/>
        </w:rPr>
        <w:t xml:space="preserve">The Annual Meeting of the Unit shall be in May for the purpose of electing officers and delegates to </w:t>
      </w:r>
      <w:r>
        <w:rPr>
          <w:szCs w:val="24"/>
        </w:rPr>
        <w:t xml:space="preserve">the </w:t>
      </w:r>
      <w:r w:rsidRPr="00636DD8">
        <w:rPr>
          <w:szCs w:val="24"/>
        </w:rPr>
        <w:t>convention.</w:t>
      </w:r>
    </w:p>
    <w:p w14:paraId="3FBC9793" w14:textId="77777777" w:rsidR="00942808" w:rsidRPr="00636DD8" w:rsidRDefault="00942808" w:rsidP="00942808">
      <w:pPr>
        <w:jc w:val="both"/>
        <w:rPr>
          <w:szCs w:val="24"/>
        </w:rPr>
      </w:pPr>
    </w:p>
    <w:p w14:paraId="410FA730" w14:textId="7C4C8CA2" w:rsidR="00942808" w:rsidRPr="00636DD8" w:rsidRDefault="00942808" w:rsidP="00942808">
      <w:pPr>
        <w:jc w:val="both"/>
        <w:rPr>
          <w:b/>
          <w:bCs/>
          <w:szCs w:val="24"/>
        </w:rPr>
      </w:pPr>
      <w:r w:rsidRPr="00636DD8">
        <w:rPr>
          <w:szCs w:val="24"/>
        </w:rPr>
        <w:t xml:space="preserve">Section 3. </w:t>
      </w:r>
      <w:r w:rsidR="00BA3BB7">
        <w:rPr>
          <w:szCs w:val="24"/>
        </w:rPr>
        <w:t xml:space="preserve"> </w:t>
      </w:r>
      <w:r w:rsidRPr="00636DD8">
        <w:rPr>
          <w:szCs w:val="24"/>
        </w:rPr>
        <w:t>Special meetings of this Unit may be called by the President</w:t>
      </w:r>
      <w:r>
        <w:rPr>
          <w:szCs w:val="24"/>
        </w:rPr>
        <w:t>,</w:t>
      </w:r>
      <w:r w:rsidRPr="00636DD8">
        <w:rPr>
          <w:szCs w:val="24"/>
        </w:rPr>
        <w:t xml:space="preserve"> by majority of the Executive Committee</w:t>
      </w:r>
      <w:r>
        <w:rPr>
          <w:szCs w:val="24"/>
        </w:rPr>
        <w:t>,</w:t>
      </w:r>
      <w:r w:rsidRPr="00636DD8">
        <w:rPr>
          <w:szCs w:val="24"/>
        </w:rPr>
        <w:t xml:space="preserve"> or upon written request of</w:t>
      </w:r>
      <w:r>
        <w:rPr>
          <w:szCs w:val="24"/>
        </w:rPr>
        <w:t xml:space="preserve"> at least</w:t>
      </w:r>
      <w:r w:rsidRPr="00636DD8">
        <w:rPr>
          <w:szCs w:val="24"/>
        </w:rPr>
        <w:t xml:space="preserve"> three </w:t>
      </w:r>
      <w:r>
        <w:rPr>
          <w:szCs w:val="24"/>
        </w:rPr>
        <w:t>Unit members in good standing.</w:t>
      </w:r>
    </w:p>
    <w:p w14:paraId="108DAC8A" w14:textId="77777777" w:rsidR="00942808" w:rsidRPr="00636DD8" w:rsidRDefault="00942808" w:rsidP="00942808">
      <w:pPr>
        <w:jc w:val="both"/>
        <w:rPr>
          <w:szCs w:val="24"/>
        </w:rPr>
      </w:pPr>
    </w:p>
    <w:p w14:paraId="2620E447" w14:textId="1FBC2754" w:rsidR="00942808" w:rsidRPr="00636DD8" w:rsidRDefault="00942808" w:rsidP="00942808">
      <w:pPr>
        <w:jc w:val="both"/>
        <w:rPr>
          <w:szCs w:val="24"/>
        </w:rPr>
      </w:pPr>
      <w:r w:rsidRPr="00636DD8">
        <w:rPr>
          <w:szCs w:val="24"/>
        </w:rPr>
        <w:t xml:space="preserve">Section 4. </w:t>
      </w:r>
      <w:r w:rsidR="00BA3BB7">
        <w:rPr>
          <w:szCs w:val="24"/>
        </w:rPr>
        <w:t xml:space="preserve"> </w:t>
      </w:r>
      <w:r w:rsidRPr="00075DF4">
        <w:rPr>
          <w:color w:val="FF0000"/>
          <w:szCs w:val="24"/>
        </w:rPr>
        <w:t>(</w:t>
      </w:r>
      <w:r w:rsidRPr="00075DF4">
        <w:rPr>
          <w:i/>
          <w:iCs/>
          <w:color w:val="FF0000"/>
          <w:szCs w:val="24"/>
        </w:rPr>
        <w:t>Quorum number</w:t>
      </w:r>
      <w:r w:rsidRPr="00075DF4">
        <w:rPr>
          <w:color w:val="FF0000"/>
          <w:szCs w:val="24"/>
        </w:rPr>
        <w:t xml:space="preserve">) </w:t>
      </w:r>
      <w:r w:rsidRPr="00636DD8">
        <w:rPr>
          <w:szCs w:val="24"/>
        </w:rPr>
        <w:t xml:space="preserve">members, one of whom can preside, shall constitute a quorum at any </w:t>
      </w:r>
      <w:r>
        <w:rPr>
          <w:szCs w:val="24"/>
        </w:rPr>
        <w:t>Unit meeting</w:t>
      </w:r>
      <w:r w:rsidRPr="00636DD8">
        <w:rPr>
          <w:szCs w:val="24"/>
        </w:rPr>
        <w:t xml:space="preserve">. </w:t>
      </w:r>
    </w:p>
    <w:p w14:paraId="56E24FD5" w14:textId="77777777" w:rsidR="00942808" w:rsidRPr="00636DD8" w:rsidRDefault="00942808" w:rsidP="00942808">
      <w:pPr>
        <w:jc w:val="both"/>
        <w:rPr>
          <w:szCs w:val="24"/>
        </w:rPr>
      </w:pPr>
    </w:p>
    <w:p w14:paraId="431D88A1" w14:textId="2B51BAC6" w:rsidR="00942808" w:rsidRDefault="00942808" w:rsidP="00942808">
      <w:pPr>
        <w:jc w:val="both"/>
        <w:rPr>
          <w:bCs/>
          <w:szCs w:val="24"/>
        </w:rPr>
      </w:pPr>
      <w:r w:rsidRPr="00636DD8">
        <w:rPr>
          <w:bCs/>
          <w:szCs w:val="24"/>
        </w:rPr>
        <w:t>Section 5.</w:t>
      </w:r>
      <w:r w:rsidR="00BA3BB7">
        <w:rPr>
          <w:bCs/>
          <w:szCs w:val="24"/>
        </w:rPr>
        <w:t xml:space="preserve"> </w:t>
      </w:r>
      <w:r w:rsidRPr="00636DD8">
        <w:rPr>
          <w:bCs/>
          <w:szCs w:val="24"/>
        </w:rPr>
        <w:t xml:space="preserve"> In the event of some great emergency such as war, epidemic, or disaster, the Executive Committee shall have </w:t>
      </w:r>
      <w:r>
        <w:rPr>
          <w:bCs/>
          <w:szCs w:val="24"/>
        </w:rPr>
        <w:t xml:space="preserve">the </w:t>
      </w:r>
      <w:r w:rsidRPr="00636DD8">
        <w:rPr>
          <w:bCs/>
          <w:szCs w:val="24"/>
        </w:rPr>
        <w:t>authority to determine whether or not a meeting shall be held</w:t>
      </w:r>
      <w:r w:rsidR="005940BC" w:rsidRPr="00636DD8">
        <w:rPr>
          <w:bCs/>
          <w:szCs w:val="24"/>
        </w:rPr>
        <w:t>, a two</w:t>
      </w:r>
      <w:r w:rsidRPr="00636DD8">
        <w:rPr>
          <w:bCs/>
          <w:szCs w:val="24"/>
        </w:rPr>
        <w:t>-thirds vote shall decide, and the vote may be taken by mail or email.</w:t>
      </w:r>
      <w:r w:rsidR="00BA3BB7">
        <w:rPr>
          <w:bCs/>
          <w:szCs w:val="24"/>
        </w:rPr>
        <w:t xml:space="preserve"> </w:t>
      </w:r>
      <w:r w:rsidRPr="00636DD8">
        <w:rPr>
          <w:bCs/>
          <w:szCs w:val="24"/>
        </w:rPr>
        <w:t xml:space="preserve"> In the event a meeting is not held, the Executive Committee shall have the authority to plan the procedure for conducting meetings and any elections during the emergency timespan as designated by the city, county, state, or </w:t>
      </w:r>
      <w:r w:rsidR="00BA3BB7" w:rsidRPr="00636DD8">
        <w:rPr>
          <w:bCs/>
          <w:szCs w:val="24"/>
        </w:rPr>
        <w:t>nation.</w:t>
      </w:r>
    </w:p>
    <w:p w14:paraId="571DA6A7" w14:textId="77777777" w:rsidR="00BA3BB7" w:rsidRDefault="00BA3BB7" w:rsidP="00942808">
      <w:pPr>
        <w:jc w:val="center"/>
        <w:rPr>
          <w:b/>
          <w:bCs/>
          <w:szCs w:val="24"/>
        </w:rPr>
      </w:pPr>
    </w:p>
    <w:p w14:paraId="1A848F1E" w14:textId="77777777" w:rsidR="002122BD" w:rsidRDefault="002122BD" w:rsidP="00942808">
      <w:pPr>
        <w:jc w:val="center"/>
        <w:rPr>
          <w:b/>
          <w:bCs/>
          <w:szCs w:val="24"/>
        </w:rPr>
      </w:pPr>
    </w:p>
    <w:p w14:paraId="341CF11A" w14:textId="6BA7AC29" w:rsidR="00942808" w:rsidRPr="00636DD8" w:rsidRDefault="00942808" w:rsidP="00942808">
      <w:pPr>
        <w:jc w:val="center"/>
        <w:rPr>
          <w:b/>
          <w:bCs/>
          <w:szCs w:val="24"/>
        </w:rPr>
      </w:pPr>
      <w:r w:rsidRPr="00636DD8">
        <w:rPr>
          <w:b/>
          <w:bCs/>
          <w:szCs w:val="24"/>
        </w:rPr>
        <w:t>ARTICLE II</w:t>
      </w:r>
    </w:p>
    <w:p w14:paraId="555A3A3A" w14:textId="77777777" w:rsidR="00942808" w:rsidRDefault="00942808" w:rsidP="00942808">
      <w:pPr>
        <w:jc w:val="center"/>
        <w:rPr>
          <w:szCs w:val="24"/>
        </w:rPr>
      </w:pPr>
    </w:p>
    <w:p w14:paraId="01789D5D" w14:textId="77777777" w:rsidR="00942808" w:rsidRPr="00636DD8" w:rsidRDefault="00942808" w:rsidP="00942808">
      <w:pPr>
        <w:jc w:val="center"/>
        <w:rPr>
          <w:b/>
          <w:bCs/>
          <w:szCs w:val="24"/>
        </w:rPr>
      </w:pPr>
      <w:r w:rsidRPr="00BE560D">
        <w:rPr>
          <w:b/>
          <w:bCs/>
          <w:szCs w:val="24"/>
        </w:rPr>
        <w:t>EXECUTIVE COMMITTEE</w:t>
      </w:r>
    </w:p>
    <w:p w14:paraId="3DDD4029" w14:textId="09767E2C" w:rsidR="00942808" w:rsidRPr="00636DD8" w:rsidRDefault="00942808" w:rsidP="00942808">
      <w:pPr>
        <w:jc w:val="both"/>
        <w:rPr>
          <w:szCs w:val="24"/>
        </w:rPr>
      </w:pPr>
      <w:r w:rsidRPr="00636DD8">
        <w:rPr>
          <w:szCs w:val="24"/>
        </w:rPr>
        <w:t>Section 1</w:t>
      </w:r>
      <w:proofErr w:type="gramStart"/>
      <w:r w:rsidRPr="00636DD8">
        <w:rPr>
          <w:szCs w:val="24"/>
        </w:rPr>
        <w:t xml:space="preserve">. </w:t>
      </w:r>
      <w:proofErr w:type="gramEnd"/>
      <w:r w:rsidRPr="00636DD8">
        <w:rPr>
          <w:szCs w:val="24"/>
        </w:rPr>
        <w:t>The Executive Committee shall be comprised of the President, First Vice-President, Second Vice-President, Secretary, Treasurer, and at least three (3) other members</w:t>
      </w:r>
      <w:r>
        <w:rPr>
          <w:szCs w:val="24"/>
        </w:rPr>
        <w:t xml:space="preserve">, in good standing, </w:t>
      </w:r>
      <w:r w:rsidRPr="00636DD8">
        <w:rPr>
          <w:szCs w:val="24"/>
        </w:rPr>
        <w:t xml:space="preserve">to serve on this </w:t>
      </w:r>
      <w:r>
        <w:rPr>
          <w:szCs w:val="24"/>
        </w:rPr>
        <w:t>C</w:t>
      </w:r>
      <w:r w:rsidRPr="00636DD8">
        <w:rPr>
          <w:szCs w:val="24"/>
        </w:rPr>
        <w:t xml:space="preserve">ommittee. </w:t>
      </w:r>
      <w:r w:rsidR="00BA3BB7">
        <w:rPr>
          <w:szCs w:val="24"/>
        </w:rPr>
        <w:t xml:space="preserve"> </w:t>
      </w:r>
      <w:r w:rsidRPr="00636DD8">
        <w:rPr>
          <w:szCs w:val="24"/>
        </w:rPr>
        <w:t xml:space="preserve">This Committee shall meet as needed prior to regularly scheduled meetings. </w:t>
      </w:r>
      <w:r w:rsidR="00BA3BB7">
        <w:rPr>
          <w:szCs w:val="24"/>
        </w:rPr>
        <w:t xml:space="preserve"> </w:t>
      </w:r>
      <w:r w:rsidRPr="00636DD8">
        <w:rPr>
          <w:szCs w:val="24"/>
        </w:rPr>
        <w:t xml:space="preserve">This Committee shall act in emergencies between meetings of the Unit and may offer recommendations to be acted upon at the Unit meetings. </w:t>
      </w:r>
      <w:r w:rsidR="00BA3BB7">
        <w:rPr>
          <w:szCs w:val="24"/>
        </w:rPr>
        <w:t xml:space="preserve"> </w:t>
      </w:r>
      <w:r w:rsidRPr="00636DD8">
        <w:rPr>
          <w:b/>
          <w:bCs/>
          <w:szCs w:val="24"/>
        </w:rPr>
        <w:t xml:space="preserve">This </w:t>
      </w:r>
      <w:r>
        <w:rPr>
          <w:b/>
          <w:bCs/>
          <w:szCs w:val="24"/>
        </w:rPr>
        <w:t>C</w:t>
      </w:r>
      <w:r w:rsidRPr="00636DD8">
        <w:rPr>
          <w:b/>
          <w:bCs/>
          <w:szCs w:val="24"/>
        </w:rPr>
        <w:t>ommittee shall act during emergencies such as state and community shutdown</w:t>
      </w:r>
      <w:r>
        <w:rPr>
          <w:b/>
          <w:bCs/>
          <w:szCs w:val="24"/>
        </w:rPr>
        <w:t>s</w:t>
      </w:r>
      <w:r w:rsidRPr="00636DD8">
        <w:rPr>
          <w:b/>
          <w:bCs/>
          <w:szCs w:val="24"/>
        </w:rPr>
        <w:t>, pandemic</w:t>
      </w:r>
      <w:r>
        <w:rPr>
          <w:b/>
          <w:bCs/>
          <w:szCs w:val="24"/>
        </w:rPr>
        <w:t>s</w:t>
      </w:r>
      <w:r w:rsidRPr="00636DD8">
        <w:rPr>
          <w:b/>
          <w:bCs/>
          <w:szCs w:val="24"/>
        </w:rPr>
        <w:t>, etc. until mandated to reopen for business.</w:t>
      </w:r>
      <w:r w:rsidR="00BA3BB7">
        <w:rPr>
          <w:b/>
          <w:bCs/>
          <w:szCs w:val="24"/>
        </w:rPr>
        <w:t xml:space="preserve"> </w:t>
      </w:r>
      <w:r w:rsidRPr="00636DD8">
        <w:rPr>
          <w:b/>
          <w:bCs/>
          <w:szCs w:val="24"/>
        </w:rPr>
        <w:t xml:space="preserve"> </w:t>
      </w:r>
      <w:r w:rsidRPr="00636DD8">
        <w:rPr>
          <w:szCs w:val="24"/>
        </w:rPr>
        <w:t xml:space="preserve">All proceedings of said </w:t>
      </w:r>
      <w:r>
        <w:rPr>
          <w:szCs w:val="24"/>
        </w:rPr>
        <w:t>C</w:t>
      </w:r>
      <w:r w:rsidRPr="00636DD8">
        <w:rPr>
          <w:szCs w:val="24"/>
        </w:rPr>
        <w:t xml:space="preserve">ommittee shall be presented to the </w:t>
      </w:r>
      <w:r>
        <w:rPr>
          <w:szCs w:val="24"/>
        </w:rPr>
        <w:t>U</w:t>
      </w:r>
      <w:r w:rsidRPr="00636DD8">
        <w:rPr>
          <w:szCs w:val="24"/>
        </w:rPr>
        <w:t>nit at the next regular meeting for approval.</w:t>
      </w:r>
    </w:p>
    <w:p w14:paraId="6BF340DE" w14:textId="77777777" w:rsidR="00942808" w:rsidRPr="00636DD8" w:rsidRDefault="00942808" w:rsidP="00942808">
      <w:pPr>
        <w:jc w:val="both"/>
        <w:rPr>
          <w:szCs w:val="24"/>
        </w:rPr>
      </w:pPr>
    </w:p>
    <w:p w14:paraId="6E0C703E" w14:textId="3A09A543" w:rsidR="00942808" w:rsidRPr="00636DD8" w:rsidRDefault="00942808" w:rsidP="00942808">
      <w:pPr>
        <w:jc w:val="both"/>
        <w:rPr>
          <w:b/>
          <w:bCs/>
          <w:szCs w:val="24"/>
        </w:rPr>
      </w:pPr>
      <w:r w:rsidRPr="00636DD8">
        <w:rPr>
          <w:szCs w:val="24"/>
        </w:rPr>
        <w:t>Section 2.</w:t>
      </w:r>
      <w:r w:rsidR="00BA3BB7">
        <w:rPr>
          <w:szCs w:val="24"/>
        </w:rPr>
        <w:t xml:space="preserve"> </w:t>
      </w:r>
      <w:r w:rsidRPr="00636DD8">
        <w:rPr>
          <w:szCs w:val="24"/>
        </w:rPr>
        <w:t xml:space="preserve"> A vacancy existing in the Executive Committee from any cause other than the expiration of a term shall be filled by a majority vote of the entire </w:t>
      </w:r>
      <w:r>
        <w:rPr>
          <w:szCs w:val="24"/>
        </w:rPr>
        <w:t>C</w:t>
      </w:r>
      <w:r w:rsidRPr="00636DD8">
        <w:rPr>
          <w:szCs w:val="24"/>
        </w:rPr>
        <w:t>ommittee.</w:t>
      </w:r>
      <w:r w:rsidR="00BA3BB7">
        <w:rPr>
          <w:szCs w:val="24"/>
        </w:rPr>
        <w:t xml:space="preserve"> </w:t>
      </w:r>
      <w:r w:rsidRPr="00636DD8">
        <w:rPr>
          <w:szCs w:val="24"/>
        </w:rPr>
        <w:t xml:space="preserve"> A person so elected shall hold office for the unexpired term of the member they succeed. </w:t>
      </w:r>
    </w:p>
    <w:p w14:paraId="6E3AF46E" w14:textId="77777777" w:rsidR="00942808" w:rsidRPr="00636DD8" w:rsidRDefault="00942808" w:rsidP="00942808">
      <w:pPr>
        <w:jc w:val="both"/>
        <w:rPr>
          <w:szCs w:val="24"/>
        </w:rPr>
      </w:pPr>
    </w:p>
    <w:p w14:paraId="66C00E2E" w14:textId="187EE312" w:rsidR="00942808" w:rsidRPr="00636DD8" w:rsidRDefault="00942808" w:rsidP="00942808">
      <w:pPr>
        <w:jc w:val="both"/>
        <w:rPr>
          <w:b/>
          <w:bCs/>
          <w:szCs w:val="24"/>
        </w:rPr>
      </w:pPr>
      <w:r w:rsidRPr="00636DD8">
        <w:rPr>
          <w:szCs w:val="24"/>
        </w:rPr>
        <w:t xml:space="preserve">Section 3. </w:t>
      </w:r>
      <w:r w:rsidR="00BA3BB7">
        <w:rPr>
          <w:szCs w:val="24"/>
        </w:rPr>
        <w:t xml:space="preserve"> </w:t>
      </w:r>
      <w:r w:rsidRPr="00636DD8">
        <w:rPr>
          <w:szCs w:val="24"/>
        </w:rPr>
        <w:t xml:space="preserve">The President may call a meeting of the Executive Committee as needed or on </w:t>
      </w:r>
      <w:r>
        <w:rPr>
          <w:szCs w:val="24"/>
        </w:rPr>
        <w:t>the written request of at least three (3)</w:t>
      </w:r>
      <w:r w:rsidRPr="00636DD8">
        <w:rPr>
          <w:szCs w:val="24"/>
        </w:rPr>
        <w:t xml:space="preserve"> members.</w:t>
      </w:r>
      <w:r w:rsidR="00075DF4">
        <w:rPr>
          <w:szCs w:val="24"/>
        </w:rPr>
        <w:t xml:space="preserve"> </w:t>
      </w:r>
      <w:r w:rsidRPr="00636DD8">
        <w:rPr>
          <w:szCs w:val="24"/>
        </w:rPr>
        <w:t xml:space="preserve"> Uniform notice of special meetings shall be given to all members of the Executive Committee.  </w:t>
      </w:r>
    </w:p>
    <w:p w14:paraId="70ECDC0A" w14:textId="77777777" w:rsidR="00942808" w:rsidRPr="00636DD8" w:rsidRDefault="00942808" w:rsidP="00942808">
      <w:pPr>
        <w:jc w:val="both"/>
        <w:rPr>
          <w:b/>
          <w:bCs/>
          <w:szCs w:val="24"/>
        </w:rPr>
      </w:pPr>
    </w:p>
    <w:p w14:paraId="49C269F6" w14:textId="2446CFE2" w:rsidR="00942808" w:rsidRPr="00636DD8" w:rsidRDefault="00942808" w:rsidP="00942808">
      <w:pPr>
        <w:jc w:val="both"/>
        <w:rPr>
          <w:b/>
          <w:bCs/>
          <w:szCs w:val="24"/>
        </w:rPr>
      </w:pPr>
      <w:r w:rsidRPr="00636DD8">
        <w:rPr>
          <w:szCs w:val="24"/>
        </w:rPr>
        <w:t>Section 4.</w:t>
      </w:r>
      <w:r w:rsidR="00BA3BB7">
        <w:rPr>
          <w:szCs w:val="24"/>
        </w:rPr>
        <w:t xml:space="preserve"> </w:t>
      </w:r>
      <w:r w:rsidRPr="00636DD8">
        <w:rPr>
          <w:szCs w:val="24"/>
        </w:rPr>
        <w:t xml:space="preserve"> A majority of the members of the Executive Committee shall constitute its quorum. </w:t>
      </w:r>
    </w:p>
    <w:p w14:paraId="4267E5CC" w14:textId="77777777" w:rsidR="00942808" w:rsidRPr="00636DD8" w:rsidRDefault="00942808" w:rsidP="00942808">
      <w:pPr>
        <w:jc w:val="both"/>
        <w:rPr>
          <w:b/>
          <w:bCs/>
          <w:szCs w:val="24"/>
        </w:rPr>
      </w:pPr>
    </w:p>
    <w:p w14:paraId="26E79E60" w14:textId="4BA1E1A6" w:rsidR="00942808" w:rsidRPr="00636DD8" w:rsidRDefault="00942808" w:rsidP="00942808">
      <w:pPr>
        <w:jc w:val="both"/>
        <w:rPr>
          <w:szCs w:val="24"/>
        </w:rPr>
      </w:pPr>
      <w:r w:rsidRPr="00636DD8">
        <w:rPr>
          <w:szCs w:val="24"/>
        </w:rPr>
        <w:t xml:space="preserve">Section 5. </w:t>
      </w:r>
      <w:r w:rsidR="00BA3BB7">
        <w:rPr>
          <w:szCs w:val="24"/>
        </w:rPr>
        <w:t xml:space="preserve"> </w:t>
      </w:r>
      <w:r w:rsidRPr="00636DD8">
        <w:rPr>
          <w:szCs w:val="24"/>
        </w:rPr>
        <w:t xml:space="preserve">Unexcused absence from three (3) regular Unit meetings or Executive Committee meetings shall be sufficient cause for </w:t>
      </w:r>
      <w:r>
        <w:rPr>
          <w:szCs w:val="24"/>
        </w:rPr>
        <w:t xml:space="preserve">the </w:t>
      </w:r>
      <w:r w:rsidRPr="00636DD8">
        <w:rPr>
          <w:szCs w:val="24"/>
        </w:rPr>
        <w:t xml:space="preserve">removal of an Executive Committee member from office. </w:t>
      </w:r>
    </w:p>
    <w:sdt>
      <w:sdtPr>
        <w:rPr>
          <w:szCs w:val="24"/>
        </w:rPr>
        <w:id w:val="427542358"/>
        <w:docPartObj>
          <w:docPartGallery w:val="Watermarks"/>
        </w:docPartObj>
      </w:sdtPr>
      <w:sdtEndPr/>
      <w:sdtContent>
        <w:p w14:paraId="1EB3857F" w14:textId="144DFAED" w:rsidR="00942808" w:rsidRPr="00636DD8" w:rsidRDefault="00075DF4" w:rsidP="00942808">
          <w:pPr>
            <w:rPr>
              <w:szCs w:val="24"/>
            </w:rPr>
          </w:pPr>
        </w:p>
      </w:sdtContent>
    </w:sdt>
    <w:p w14:paraId="68150A96" w14:textId="4FD176D4" w:rsidR="00942808" w:rsidRPr="00636DD8" w:rsidRDefault="00942808" w:rsidP="00942808">
      <w:pPr>
        <w:jc w:val="center"/>
        <w:rPr>
          <w:b/>
          <w:bCs/>
          <w:szCs w:val="24"/>
        </w:rPr>
      </w:pPr>
    </w:p>
    <w:p w14:paraId="0A441834" w14:textId="413EDF1A" w:rsidR="00942808" w:rsidRDefault="00942808" w:rsidP="00942808">
      <w:pPr>
        <w:jc w:val="center"/>
        <w:rPr>
          <w:b/>
          <w:bCs/>
          <w:szCs w:val="24"/>
        </w:rPr>
      </w:pPr>
      <w:r w:rsidRPr="00636DD8">
        <w:rPr>
          <w:b/>
          <w:bCs/>
          <w:szCs w:val="24"/>
        </w:rPr>
        <w:t>ARTICLE III</w:t>
      </w:r>
    </w:p>
    <w:p w14:paraId="71613218" w14:textId="0A74F4EE" w:rsidR="00942808" w:rsidRPr="00636DD8" w:rsidRDefault="00942808" w:rsidP="00942808">
      <w:pPr>
        <w:jc w:val="center"/>
        <w:rPr>
          <w:b/>
          <w:bCs/>
          <w:szCs w:val="24"/>
        </w:rPr>
      </w:pPr>
    </w:p>
    <w:p w14:paraId="38CBAD31" w14:textId="28FEC4F4" w:rsidR="00942808" w:rsidRPr="00636DD8" w:rsidRDefault="00942808" w:rsidP="00942808">
      <w:pPr>
        <w:jc w:val="center"/>
        <w:rPr>
          <w:b/>
          <w:bCs/>
          <w:szCs w:val="24"/>
        </w:rPr>
      </w:pPr>
      <w:r w:rsidRPr="002F40C4">
        <w:rPr>
          <w:b/>
          <w:bCs/>
          <w:szCs w:val="24"/>
        </w:rPr>
        <w:t>DUTIES OF OFFICERS</w:t>
      </w:r>
    </w:p>
    <w:p w14:paraId="7B0BBFBF" w14:textId="0095AF08" w:rsidR="00942808" w:rsidRDefault="00942808" w:rsidP="00942808">
      <w:pPr>
        <w:jc w:val="both"/>
        <w:rPr>
          <w:szCs w:val="24"/>
        </w:rPr>
      </w:pPr>
      <w:r w:rsidRPr="00636DD8">
        <w:rPr>
          <w:szCs w:val="24"/>
        </w:rPr>
        <w:t xml:space="preserve">Section 1. </w:t>
      </w:r>
      <w:r w:rsidR="00BA3BB7">
        <w:rPr>
          <w:szCs w:val="24"/>
        </w:rPr>
        <w:t xml:space="preserve"> </w:t>
      </w:r>
      <w:r>
        <w:rPr>
          <w:szCs w:val="24"/>
        </w:rPr>
        <w:t xml:space="preserve">Unit </w:t>
      </w:r>
      <w:r w:rsidRPr="00636DD8">
        <w:rPr>
          <w:szCs w:val="24"/>
        </w:rPr>
        <w:t>President</w:t>
      </w:r>
      <w:r>
        <w:rPr>
          <w:szCs w:val="24"/>
        </w:rPr>
        <w:t>:  It</w:t>
      </w:r>
      <w:r w:rsidRPr="00636DD8">
        <w:rPr>
          <w:szCs w:val="24"/>
        </w:rPr>
        <w:t xml:space="preserve"> shall </w:t>
      </w:r>
      <w:r>
        <w:rPr>
          <w:szCs w:val="24"/>
        </w:rPr>
        <w:t xml:space="preserve">be the duty of the Unit President to </w:t>
      </w:r>
      <w:r w:rsidRPr="00636DD8">
        <w:rPr>
          <w:szCs w:val="24"/>
        </w:rPr>
        <w:t xml:space="preserve">preside at all Unit regular and special meetings and meetings of the Unit Executive Committee; appoint members of </w:t>
      </w:r>
      <w:r>
        <w:rPr>
          <w:szCs w:val="24"/>
        </w:rPr>
        <w:t xml:space="preserve">core, </w:t>
      </w:r>
      <w:r w:rsidRPr="00636DD8">
        <w:rPr>
          <w:szCs w:val="24"/>
        </w:rPr>
        <w:t>standing</w:t>
      </w:r>
      <w:r>
        <w:rPr>
          <w:szCs w:val="24"/>
        </w:rPr>
        <w:t>,</w:t>
      </w:r>
      <w:r w:rsidRPr="00636DD8">
        <w:rPr>
          <w:szCs w:val="24"/>
        </w:rPr>
        <w:t xml:space="preserve"> and other special committees except the </w:t>
      </w:r>
      <w:r>
        <w:rPr>
          <w:szCs w:val="24"/>
        </w:rPr>
        <w:t>N</w:t>
      </w:r>
      <w:r w:rsidRPr="00636DD8">
        <w:rPr>
          <w:szCs w:val="24"/>
        </w:rPr>
        <w:t xml:space="preserve">ominating </w:t>
      </w:r>
      <w:r>
        <w:rPr>
          <w:szCs w:val="24"/>
        </w:rPr>
        <w:t>C</w:t>
      </w:r>
      <w:r w:rsidRPr="00636DD8">
        <w:rPr>
          <w:szCs w:val="24"/>
        </w:rPr>
        <w:t xml:space="preserve">ommittee; appoint all officers not otherwise provided for with the approval of the Executive Committee; serve as </w:t>
      </w:r>
      <w:r>
        <w:rPr>
          <w:szCs w:val="24"/>
        </w:rPr>
        <w:t xml:space="preserve">an </w:t>
      </w:r>
      <w:r w:rsidRPr="00636DD8">
        <w:rPr>
          <w:szCs w:val="24"/>
        </w:rPr>
        <w:t xml:space="preserve">ex-officio member of all committees except the nominating </w:t>
      </w:r>
      <w:r>
        <w:rPr>
          <w:szCs w:val="24"/>
        </w:rPr>
        <w:t>C</w:t>
      </w:r>
      <w:r w:rsidRPr="00636DD8">
        <w:rPr>
          <w:szCs w:val="24"/>
        </w:rPr>
        <w:t>ommittee; enforce strict observance of the Constitution and Bylaws; bring to the Unit</w:t>
      </w:r>
      <w:r>
        <w:rPr>
          <w:szCs w:val="24"/>
        </w:rPr>
        <w:t>'</w:t>
      </w:r>
      <w:r w:rsidRPr="00636DD8">
        <w:rPr>
          <w:szCs w:val="24"/>
        </w:rPr>
        <w:t>s attention all pertinent communications; and perform such other duties as custom</w:t>
      </w:r>
      <w:r>
        <w:rPr>
          <w:szCs w:val="24"/>
        </w:rPr>
        <w:t>,</w:t>
      </w:r>
      <w:r w:rsidRPr="00636DD8">
        <w:rPr>
          <w:szCs w:val="24"/>
        </w:rPr>
        <w:t xml:space="preserve"> and parliamentary usage require. </w:t>
      </w:r>
    </w:p>
    <w:p w14:paraId="0CC7F94D" w14:textId="77777777" w:rsidR="00942808" w:rsidRDefault="00942808" w:rsidP="00942808">
      <w:pPr>
        <w:jc w:val="both"/>
        <w:rPr>
          <w:szCs w:val="24"/>
        </w:rPr>
      </w:pPr>
    </w:p>
    <w:p w14:paraId="6EB3BCA3" w14:textId="77777777" w:rsidR="00942808" w:rsidRPr="00636DD8" w:rsidRDefault="00942808" w:rsidP="00942808">
      <w:pPr>
        <w:jc w:val="both"/>
        <w:rPr>
          <w:b/>
          <w:bCs/>
          <w:szCs w:val="24"/>
        </w:rPr>
      </w:pPr>
      <w:r>
        <w:rPr>
          <w:szCs w:val="24"/>
        </w:rPr>
        <w:t xml:space="preserve"> If the Unit President becomes incapacitated or is otherwise unable to discharge her duties, the Executive Committee may declare the position vacant</w:t>
      </w:r>
      <w:proofErr w:type="gramStart"/>
      <w:r>
        <w:rPr>
          <w:szCs w:val="24"/>
        </w:rPr>
        <w:t xml:space="preserve">. </w:t>
      </w:r>
      <w:proofErr w:type="gramEnd"/>
      <w:r>
        <w:rPr>
          <w:szCs w:val="24"/>
        </w:rPr>
        <w:t>In the event this should occur directive is found in the standing rules.</w:t>
      </w:r>
    </w:p>
    <w:p w14:paraId="0058A5DD" w14:textId="77777777" w:rsidR="00942808" w:rsidRPr="00636DD8" w:rsidRDefault="00942808" w:rsidP="00942808">
      <w:pPr>
        <w:jc w:val="both"/>
        <w:rPr>
          <w:b/>
          <w:bCs/>
          <w:szCs w:val="24"/>
        </w:rPr>
      </w:pPr>
    </w:p>
    <w:p w14:paraId="63DFD172" w14:textId="2CE48F10" w:rsidR="00942808" w:rsidRPr="00636DD8" w:rsidRDefault="00942808" w:rsidP="00942808">
      <w:pPr>
        <w:jc w:val="both"/>
        <w:rPr>
          <w:b/>
          <w:bCs/>
          <w:szCs w:val="24"/>
        </w:rPr>
      </w:pPr>
      <w:r w:rsidRPr="00636DD8">
        <w:rPr>
          <w:szCs w:val="24"/>
        </w:rPr>
        <w:t xml:space="preserve">Section 2. </w:t>
      </w:r>
      <w:r w:rsidR="00BA3BB7">
        <w:rPr>
          <w:szCs w:val="24"/>
        </w:rPr>
        <w:t xml:space="preserve"> </w:t>
      </w:r>
      <w:r w:rsidRPr="00636DD8">
        <w:rPr>
          <w:szCs w:val="24"/>
        </w:rPr>
        <w:t>The First and Second Vice President</w:t>
      </w:r>
      <w:r>
        <w:rPr>
          <w:szCs w:val="24"/>
        </w:rPr>
        <w:t>: In the order named, the first or second vice president shall be the presiding officer at a meeting in the absence of the President and assume such other duties as assigned by the President.</w:t>
      </w:r>
      <w:r w:rsidRPr="00636DD8">
        <w:rPr>
          <w:szCs w:val="24"/>
        </w:rPr>
        <w:t xml:space="preserve"> </w:t>
      </w:r>
      <w:r w:rsidR="00BA3BB7">
        <w:rPr>
          <w:szCs w:val="24"/>
        </w:rPr>
        <w:t xml:space="preserve"> </w:t>
      </w:r>
      <w:r>
        <w:rPr>
          <w:szCs w:val="24"/>
        </w:rPr>
        <w:t>In the absence of the President, first vice, and second vice, a chairman pro tempore shall be elected by the Executive Committee.</w:t>
      </w:r>
      <w:r w:rsidR="00BA3BB7">
        <w:rPr>
          <w:szCs w:val="24"/>
        </w:rPr>
        <w:t xml:space="preserve"> </w:t>
      </w:r>
      <w:r>
        <w:rPr>
          <w:szCs w:val="24"/>
        </w:rPr>
        <w:t xml:space="preserve"> See Standing Rules for the directive of additional duties.</w:t>
      </w:r>
    </w:p>
    <w:p w14:paraId="1C72EB2B" w14:textId="77777777" w:rsidR="00942808" w:rsidRPr="00636DD8" w:rsidRDefault="00942808" w:rsidP="00942808">
      <w:pPr>
        <w:jc w:val="both"/>
        <w:rPr>
          <w:szCs w:val="24"/>
        </w:rPr>
      </w:pPr>
    </w:p>
    <w:p w14:paraId="7FB48FEF" w14:textId="39E237D8" w:rsidR="00942808" w:rsidRPr="00636DD8" w:rsidRDefault="00942808" w:rsidP="00942808">
      <w:pPr>
        <w:jc w:val="both"/>
        <w:rPr>
          <w:b/>
          <w:bCs/>
          <w:szCs w:val="24"/>
        </w:rPr>
      </w:pPr>
      <w:r w:rsidRPr="00636DD8">
        <w:rPr>
          <w:szCs w:val="24"/>
        </w:rPr>
        <w:t xml:space="preserve">Section 3. </w:t>
      </w:r>
      <w:r w:rsidR="00BA3BB7">
        <w:rPr>
          <w:szCs w:val="24"/>
        </w:rPr>
        <w:t xml:space="preserve"> </w:t>
      </w:r>
      <w:r>
        <w:rPr>
          <w:szCs w:val="24"/>
        </w:rPr>
        <w:t>Unit</w:t>
      </w:r>
      <w:r w:rsidRPr="00636DD8">
        <w:rPr>
          <w:szCs w:val="24"/>
        </w:rPr>
        <w:t xml:space="preserve"> Secretary</w:t>
      </w:r>
      <w:r>
        <w:rPr>
          <w:szCs w:val="24"/>
        </w:rPr>
        <w:t>:  It shall be the duty of the Secretary to</w:t>
      </w:r>
      <w:r w:rsidRPr="00636DD8">
        <w:rPr>
          <w:szCs w:val="24"/>
        </w:rPr>
        <w:t xml:space="preserve"> keep a record of proceedings and transactions of all Unit and Executive Committee meetings; shall act as custodian of all books, paper</w:t>
      </w:r>
      <w:r>
        <w:rPr>
          <w:szCs w:val="24"/>
        </w:rPr>
        <w:t>s</w:t>
      </w:r>
      <w:r w:rsidRPr="00636DD8">
        <w:rPr>
          <w:szCs w:val="24"/>
        </w:rPr>
        <w:t>, applications, and records; shall keep a roster of names and addres</w:t>
      </w:r>
      <w:r>
        <w:rPr>
          <w:szCs w:val="24"/>
        </w:rPr>
        <w:t>se</w:t>
      </w:r>
      <w:r w:rsidRPr="00636DD8">
        <w:rPr>
          <w:szCs w:val="24"/>
        </w:rPr>
        <w:t>s of all the members.</w:t>
      </w:r>
      <w:r w:rsidR="00BA3BB7">
        <w:rPr>
          <w:szCs w:val="24"/>
        </w:rPr>
        <w:t xml:space="preserve"> </w:t>
      </w:r>
      <w:r w:rsidRPr="00636DD8">
        <w:rPr>
          <w:szCs w:val="24"/>
        </w:rPr>
        <w:t xml:space="preserve"> The Secretary shall send out such notices as are directed by the President; process correspondence of the Unit; keep on file copies of all correspondence sent and received; and perform other such duties as shall be required by the President. </w:t>
      </w:r>
      <w:r w:rsidR="00BA3BB7">
        <w:rPr>
          <w:szCs w:val="24"/>
        </w:rPr>
        <w:t xml:space="preserve"> </w:t>
      </w:r>
      <w:r w:rsidRPr="00636DD8">
        <w:rPr>
          <w:szCs w:val="24"/>
        </w:rPr>
        <w:t xml:space="preserve">In the absence of the President, First and Second Vice President, the Secretary shall call the meeting to order and preside until the Unit members select a temporary chairperson. </w:t>
      </w:r>
    </w:p>
    <w:p w14:paraId="4D02B052" w14:textId="77777777" w:rsidR="00942808" w:rsidRPr="00636DD8" w:rsidRDefault="00942808" w:rsidP="00942808">
      <w:pPr>
        <w:rPr>
          <w:b/>
          <w:bCs/>
          <w:szCs w:val="24"/>
        </w:rPr>
      </w:pPr>
    </w:p>
    <w:p w14:paraId="7B331439" w14:textId="56D9D898" w:rsidR="00942808" w:rsidRPr="00636DD8" w:rsidRDefault="00942808" w:rsidP="005940BC">
      <w:pPr>
        <w:ind w:right="108"/>
        <w:jc w:val="both"/>
        <w:rPr>
          <w:b/>
          <w:bCs/>
          <w:szCs w:val="24"/>
        </w:rPr>
      </w:pPr>
      <w:r w:rsidRPr="00636DD8">
        <w:rPr>
          <w:szCs w:val="24"/>
        </w:rPr>
        <w:t xml:space="preserve">Section 4. </w:t>
      </w:r>
      <w:r w:rsidR="00BA3BB7">
        <w:rPr>
          <w:szCs w:val="24"/>
        </w:rPr>
        <w:t xml:space="preserve"> </w:t>
      </w:r>
      <w:r>
        <w:rPr>
          <w:szCs w:val="24"/>
        </w:rPr>
        <w:t>Unit</w:t>
      </w:r>
      <w:r w:rsidRPr="00636DD8">
        <w:rPr>
          <w:szCs w:val="24"/>
        </w:rPr>
        <w:t xml:space="preserve"> Treasurer</w:t>
      </w:r>
      <w:r>
        <w:rPr>
          <w:szCs w:val="24"/>
        </w:rPr>
        <w:t>: It shall be the duty of the Treasurer to serve as custodian of all funds</w:t>
      </w:r>
      <w:r w:rsidRPr="00636DD8">
        <w:rPr>
          <w:szCs w:val="24"/>
        </w:rPr>
        <w:t xml:space="preserve"> receive</w:t>
      </w:r>
      <w:r>
        <w:rPr>
          <w:szCs w:val="24"/>
        </w:rPr>
        <w:t>d</w:t>
      </w:r>
      <w:r w:rsidRPr="00636DD8">
        <w:rPr>
          <w:szCs w:val="24"/>
        </w:rPr>
        <w:t xml:space="preserve"> </w:t>
      </w:r>
      <w:r>
        <w:rPr>
          <w:szCs w:val="24"/>
        </w:rPr>
        <w:t>by</w:t>
      </w:r>
      <w:r w:rsidRPr="00636DD8">
        <w:rPr>
          <w:szCs w:val="24"/>
        </w:rPr>
        <w:t xml:space="preserve"> the Unit and to account for them. </w:t>
      </w:r>
      <w:r w:rsidR="00BA3BB7">
        <w:rPr>
          <w:szCs w:val="24"/>
        </w:rPr>
        <w:t xml:space="preserve"> </w:t>
      </w:r>
      <w:r w:rsidRPr="00636DD8">
        <w:rPr>
          <w:szCs w:val="24"/>
        </w:rPr>
        <w:t>The Treasurer shall maintain two separate funds</w:t>
      </w:r>
      <w:r>
        <w:rPr>
          <w:szCs w:val="24"/>
        </w:rPr>
        <w:t>:</w:t>
      </w:r>
      <w:r w:rsidRPr="00636DD8">
        <w:rPr>
          <w:szCs w:val="24"/>
        </w:rPr>
        <w:t xml:space="preserve"> a General and a Poppy </w:t>
      </w:r>
      <w:r>
        <w:rPr>
          <w:szCs w:val="24"/>
        </w:rPr>
        <w:t xml:space="preserve">(restricted) </w:t>
      </w:r>
      <w:r w:rsidRPr="00636DD8">
        <w:rPr>
          <w:szCs w:val="24"/>
        </w:rPr>
        <w:t>Fund.</w:t>
      </w:r>
      <w:r w:rsidR="00BA3BB7">
        <w:rPr>
          <w:szCs w:val="24"/>
        </w:rPr>
        <w:t xml:space="preserve"> </w:t>
      </w:r>
      <w:r w:rsidRPr="00636DD8">
        <w:rPr>
          <w:szCs w:val="24"/>
        </w:rPr>
        <w:t xml:space="preserve"> All Poppy donations shall be placed in the Poppy Fund and be used to assist the veteran, active-duty military</w:t>
      </w:r>
      <w:r>
        <w:rPr>
          <w:szCs w:val="24"/>
        </w:rPr>
        <w:t>,</w:t>
      </w:r>
      <w:r w:rsidRPr="00636DD8">
        <w:rPr>
          <w:szCs w:val="24"/>
        </w:rPr>
        <w:t xml:space="preserve"> and their children. </w:t>
      </w:r>
      <w:r w:rsidR="00075DF4">
        <w:rPr>
          <w:szCs w:val="24"/>
        </w:rPr>
        <w:t xml:space="preserve"> </w:t>
      </w:r>
      <w:proofErr w:type="gramStart"/>
      <w:r w:rsidRPr="00636DD8">
        <w:rPr>
          <w:szCs w:val="24"/>
        </w:rPr>
        <w:t>An accounting</w:t>
      </w:r>
      <w:proofErr w:type="gramEnd"/>
      <w:r w:rsidRPr="00636DD8">
        <w:rPr>
          <w:szCs w:val="24"/>
        </w:rPr>
        <w:t xml:space="preserve"> shall be kept of all receipts and all expenditures, making </w:t>
      </w:r>
      <w:r>
        <w:rPr>
          <w:szCs w:val="24"/>
        </w:rPr>
        <w:t xml:space="preserve">monthly </w:t>
      </w:r>
      <w:r w:rsidRPr="00636DD8">
        <w:rPr>
          <w:szCs w:val="24"/>
        </w:rPr>
        <w:t>reports</w:t>
      </w:r>
      <w:r>
        <w:rPr>
          <w:szCs w:val="24"/>
        </w:rPr>
        <w:t xml:space="preserve"> to the Unit and turn in to the audit committee for annual review. </w:t>
      </w:r>
      <w:r w:rsidR="00BA3BB7">
        <w:rPr>
          <w:szCs w:val="24"/>
        </w:rPr>
        <w:t xml:space="preserve"> </w:t>
      </w:r>
      <w:r>
        <w:rPr>
          <w:szCs w:val="24"/>
        </w:rPr>
        <w:t xml:space="preserve">Sign all checks in disbursing funds of the Unit (all checks will have two signatures). </w:t>
      </w:r>
      <w:r w:rsidR="00BA3BB7">
        <w:rPr>
          <w:szCs w:val="24"/>
        </w:rPr>
        <w:t xml:space="preserve"> </w:t>
      </w:r>
      <w:r>
        <w:rPr>
          <w:szCs w:val="24"/>
        </w:rPr>
        <w:t>In the absence of the Treasurer or in addition to the Treasurer, the unit secretary and the past unit president shall be authorized to sign checks (see stand rules).</w:t>
      </w:r>
      <w:r w:rsidRPr="00636DD8">
        <w:rPr>
          <w:szCs w:val="24"/>
        </w:rPr>
        <w:t xml:space="preserve"> </w:t>
      </w:r>
      <w:r w:rsidR="00BA3BB7">
        <w:rPr>
          <w:szCs w:val="24"/>
        </w:rPr>
        <w:t xml:space="preserve"> </w:t>
      </w:r>
      <w:r>
        <w:rPr>
          <w:szCs w:val="24"/>
        </w:rPr>
        <w:t>At the end of her term, the Treasurer</w:t>
      </w:r>
      <w:r w:rsidRPr="00636DD8">
        <w:rPr>
          <w:szCs w:val="24"/>
        </w:rPr>
        <w:t xml:space="preserve"> shall deliver promptly to the successor all money, voucher, books, and papers belonging to the Unit. </w:t>
      </w:r>
    </w:p>
    <w:p w14:paraId="719BD81F" w14:textId="77777777" w:rsidR="00942808" w:rsidRPr="00636DD8" w:rsidRDefault="00942808" w:rsidP="00942808">
      <w:pPr>
        <w:jc w:val="both"/>
        <w:rPr>
          <w:b/>
          <w:bCs/>
          <w:szCs w:val="24"/>
        </w:rPr>
      </w:pPr>
    </w:p>
    <w:p w14:paraId="02BF2290" w14:textId="2BEC0C02" w:rsidR="00942808" w:rsidRPr="00636DD8" w:rsidRDefault="00942808" w:rsidP="00942808">
      <w:pPr>
        <w:jc w:val="both"/>
        <w:rPr>
          <w:szCs w:val="24"/>
        </w:rPr>
      </w:pPr>
      <w:r w:rsidRPr="00636DD8">
        <w:rPr>
          <w:szCs w:val="24"/>
        </w:rPr>
        <w:t xml:space="preserve">Section 5. </w:t>
      </w:r>
      <w:r w:rsidR="00BA3BB7">
        <w:rPr>
          <w:szCs w:val="24"/>
        </w:rPr>
        <w:t xml:space="preserve"> </w:t>
      </w:r>
      <w:r w:rsidRPr="00636DD8">
        <w:rPr>
          <w:szCs w:val="24"/>
        </w:rPr>
        <w:t>Chaplain</w:t>
      </w:r>
      <w:r>
        <w:rPr>
          <w:szCs w:val="24"/>
        </w:rPr>
        <w:t xml:space="preserve">: </w:t>
      </w:r>
      <w:r w:rsidRPr="00636DD8">
        <w:rPr>
          <w:szCs w:val="24"/>
        </w:rPr>
        <w:t xml:space="preserve"> </w:t>
      </w:r>
      <w:r>
        <w:rPr>
          <w:szCs w:val="24"/>
        </w:rPr>
        <w:t>It shall be the duty of the Unit Chaplain to offer prayer and to perform such divine and nonsectarian services as may be necessary, adhering to such ceremonial rituals as may be recommended by the Unit President, and shall perform other duties as assigned.</w:t>
      </w:r>
    </w:p>
    <w:p w14:paraId="799DA72E" w14:textId="77777777" w:rsidR="00942808" w:rsidRPr="00636DD8" w:rsidRDefault="00942808" w:rsidP="00942808">
      <w:pPr>
        <w:jc w:val="both"/>
        <w:rPr>
          <w:szCs w:val="24"/>
        </w:rPr>
      </w:pPr>
    </w:p>
    <w:p w14:paraId="30238ABF" w14:textId="19956B44" w:rsidR="00942808" w:rsidRPr="00636DD8" w:rsidRDefault="00942808" w:rsidP="00942808">
      <w:pPr>
        <w:jc w:val="both"/>
        <w:rPr>
          <w:szCs w:val="24"/>
        </w:rPr>
      </w:pPr>
      <w:r w:rsidRPr="00636DD8">
        <w:rPr>
          <w:szCs w:val="24"/>
        </w:rPr>
        <w:t xml:space="preserve">Section 6. </w:t>
      </w:r>
      <w:r w:rsidR="00BA3BB7">
        <w:rPr>
          <w:szCs w:val="24"/>
        </w:rPr>
        <w:t xml:space="preserve"> </w:t>
      </w:r>
      <w:r w:rsidRPr="00636DD8">
        <w:rPr>
          <w:szCs w:val="24"/>
        </w:rPr>
        <w:t>Historian</w:t>
      </w:r>
      <w:r>
        <w:rPr>
          <w:szCs w:val="24"/>
        </w:rPr>
        <w:t>:  It shall be the duty of the Unit Historian to complete a historical record of the current administrative year and</w:t>
      </w:r>
      <w:r w:rsidRPr="00636DD8">
        <w:rPr>
          <w:szCs w:val="24"/>
        </w:rPr>
        <w:t xml:space="preserve"> shall compile pertinent records of all Unit and American Legion Auxiliary activities having historical value.</w:t>
      </w:r>
    </w:p>
    <w:p w14:paraId="5E8E95AE" w14:textId="77777777" w:rsidR="00942808" w:rsidRPr="00636DD8" w:rsidRDefault="00942808" w:rsidP="00942808">
      <w:pPr>
        <w:jc w:val="both"/>
        <w:rPr>
          <w:szCs w:val="24"/>
        </w:rPr>
      </w:pPr>
    </w:p>
    <w:p w14:paraId="1F111B51" w14:textId="4B15446B" w:rsidR="00942808" w:rsidRPr="00636DD8" w:rsidRDefault="00942808" w:rsidP="00942808">
      <w:pPr>
        <w:jc w:val="both"/>
        <w:rPr>
          <w:szCs w:val="24"/>
        </w:rPr>
      </w:pPr>
      <w:r w:rsidRPr="00636DD8">
        <w:rPr>
          <w:szCs w:val="24"/>
        </w:rPr>
        <w:t xml:space="preserve">Section 7. </w:t>
      </w:r>
      <w:r w:rsidR="00BA3BB7">
        <w:rPr>
          <w:szCs w:val="24"/>
        </w:rPr>
        <w:t xml:space="preserve"> </w:t>
      </w:r>
      <w:r w:rsidRPr="00636DD8">
        <w:rPr>
          <w:szCs w:val="24"/>
        </w:rPr>
        <w:t>Sergeant-at-Arms</w:t>
      </w:r>
      <w:r>
        <w:rPr>
          <w:szCs w:val="24"/>
        </w:rPr>
        <w:t>:  It shall be the duty of the Unit Sergeant-at-Arms to</w:t>
      </w:r>
      <w:r w:rsidRPr="00636DD8">
        <w:rPr>
          <w:szCs w:val="24"/>
        </w:rPr>
        <w:t xml:space="preserve"> preserve order at Unit meetings and perform such duties as </w:t>
      </w:r>
      <w:r>
        <w:rPr>
          <w:szCs w:val="24"/>
        </w:rPr>
        <w:t>custodian of Unit colors, property, and other duties as assigned by the</w:t>
      </w:r>
      <w:r w:rsidRPr="00636DD8">
        <w:rPr>
          <w:szCs w:val="24"/>
        </w:rPr>
        <w:t xml:space="preserve"> Presiden</w:t>
      </w:r>
      <w:r>
        <w:rPr>
          <w:szCs w:val="24"/>
        </w:rPr>
        <w:t>t</w:t>
      </w:r>
      <w:r w:rsidRPr="00636DD8">
        <w:rPr>
          <w:szCs w:val="24"/>
        </w:rPr>
        <w:t xml:space="preserve">. </w:t>
      </w:r>
    </w:p>
    <w:p w14:paraId="6E51A380" w14:textId="63C80BF9" w:rsidR="00942808" w:rsidRPr="00636DD8" w:rsidRDefault="00942808" w:rsidP="00942808">
      <w:pPr>
        <w:jc w:val="both"/>
        <w:rPr>
          <w:szCs w:val="24"/>
        </w:rPr>
      </w:pPr>
    </w:p>
    <w:p w14:paraId="4CFA64BA" w14:textId="63FDFDE6" w:rsidR="00942808" w:rsidRPr="00636DD8" w:rsidRDefault="00075DF4" w:rsidP="00942808">
      <w:pPr>
        <w:spacing w:after="200" w:line="276" w:lineRule="auto"/>
        <w:jc w:val="center"/>
        <w:rPr>
          <w:b/>
          <w:bCs/>
          <w:szCs w:val="24"/>
        </w:rPr>
      </w:pPr>
      <w:sdt>
        <w:sdtPr>
          <w:rPr>
            <w:b/>
            <w:bCs/>
            <w:szCs w:val="24"/>
          </w:rPr>
          <w:id w:val="-674041274"/>
          <w:docPartObj>
            <w:docPartGallery w:val="Watermarks"/>
          </w:docPartObj>
        </w:sdtPr>
        <w:sdtEndPr/>
        <w:sdtContent/>
      </w:sdt>
      <w:r w:rsidR="00942808" w:rsidRPr="00636DD8">
        <w:rPr>
          <w:b/>
          <w:bCs/>
          <w:szCs w:val="24"/>
        </w:rPr>
        <w:t>ARTICLE IV</w:t>
      </w:r>
    </w:p>
    <w:p w14:paraId="3CF71DE5" w14:textId="77777777" w:rsidR="00942808" w:rsidRPr="00636DD8" w:rsidRDefault="00942808" w:rsidP="00942808">
      <w:pPr>
        <w:jc w:val="center"/>
        <w:rPr>
          <w:b/>
          <w:bCs/>
          <w:szCs w:val="24"/>
        </w:rPr>
      </w:pPr>
      <w:r w:rsidRPr="002F40C4">
        <w:rPr>
          <w:b/>
          <w:bCs/>
          <w:szCs w:val="24"/>
        </w:rPr>
        <w:t>FINANCE</w:t>
      </w:r>
    </w:p>
    <w:p w14:paraId="6F42AA5D" w14:textId="77777777" w:rsidR="00942808" w:rsidRPr="00636DD8" w:rsidRDefault="00942808" w:rsidP="00942808">
      <w:pPr>
        <w:jc w:val="center"/>
        <w:rPr>
          <w:b/>
          <w:bCs/>
          <w:szCs w:val="24"/>
        </w:rPr>
      </w:pPr>
    </w:p>
    <w:p w14:paraId="6B8E9942" w14:textId="4B46D8E1" w:rsidR="00942808" w:rsidRPr="00636DD8" w:rsidRDefault="00942808" w:rsidP="00942808">
      <w:pPr>
        <w:jc w:val="both"/>
        <w:rPr>
          <w:b/>
          <w:bCs/>
          <w:szCs w:val="24"/>
        </w:rPr>
      </w:pPr>
      <w:r w:rsidRPr="00636DD8">
        <w:rPr>
          <w:szCs w:val="24"/>
        </w:rPr>
        <w:t xml:space="preserve">Section 1. </w:t>
      </w:r>
      <w:r w:rsidR="00BA3BB7">
        <w:rPr>
          <w:szCs w:val="24"/>
        </w:rPr>
        <w:t xml:space="preserve"> </w:t>
      </w:r>
      <w:r>
        <w:rPr>
          <w:szCs w:val="24"/>
        </w:rPr>
        <w:t>A vote of the membership upon recommendation of the Unit Executive Board shall determine the Annual dues for Senior and Junior membership</w:t>
      </w:r>
      <w:r w:rsidRPr="00636DD8">
        <w:rPr>
          <w:szCs w:val="24"/>
        </w:rPr>
        <w:t xml:space="preserve">. </w:t>
      </w:r>
      <w:r w:rsidR="00BA3BB7">
        <w:rPr>
          <w:szCs w:val="24"/>
        </w:rPr>
        <w:t xml:space="preserve"> </w:t>
      </w:r>
      <w:r w:rsidRPr="00636DD8">
        <w:rPr>
          <w:szCs w:val="24"/>
        </w:rPr>
        <w:t>These dues include the Department and National per capita, the Department assessments for Veterans Affairs and Rehabilitation</w:t>
      </w:r>
      <w:r>
        <w:rPr>
          <w:szCs w:val="24"/>
        </w:rPr>
        <w:t>,</w:t>
      </w:r>
      <w:r w:rsidRPr="00636DD8">
        <w:rPr>
          <w:szCs w:val="24"/>
        </w:rPr>
        <w:t xml:space="preserve"> and Children and Youth and are listed in the Unit Standing Rules. </w:t>
      </w:r>
      <w:r w:rsidR="00BA3BB7">
        <w:rPr>
          <w:szCs w:val="24"/>
        </w:rPr>
        <w:t xml:space="preserve"> </w:t>
      </w:r>
      <w:r w:rsidRPr="00636DD8">
        <w:rPr>
          <w:szCs w:val="24"/>
        </w:rPr>
        <w:t xml:space="preserve">The annual Department and National per capita and assessments shall be </w:t>
      </w:r>
      <w:r>
        <w:rPr>
          <w:szCs w:val="24"/>
        </w:rPr>
        <w:t>submitted</w:t>
      </w:r>
      <w:r w:rsidRPr="00636DD8">
        <w:rPr>
          <w:szCs w:val="24"/>
        </w:rPr>
        <w:t xml:space="preserve"> to the Department. </w:t>
      </w:r>
    </w:p>
    <w:p w14:paraId="589A7355" w14:textId="77777777" w:rsidR="00942808" w:rsidRPr="00636DD8" w:rsidRDefault="00942808" w:rsidP="00942808">
      <w:pPr>
        <w:jc w:val="both"/>
        <w:rPr>
          <w:b/>
          <w:bCs/>
          <w:szCs w:val="24"/>
        </w:rPr>
      </w:pPr>
    </w:p>
    <w:p w14:paraId="3847758C" w14:textId="259BD3A6" w:rsidR="00942808" w:rsidRPr="00636DD8" w:rsidRDefault="00942808" w:rsidP="00942808">
      <w:pPr>
        <w:jc w:val="both"/>
        <w:rPr>
          <w:szCs w:val="24"/>
        </w:rPr>
      </w:pPr>
      <w:r w:rsidRPr="00636DD8">
        <w:rPr>
          <w:szCs w:val="24"/>
        </w:rPr>
        <w:t xml:space="preserve">Section 2. </w:t>
      </w:r>
      <w:r w:rsidR="00BA3BB7">
        <w:rPr>
          <w:szCs w:val="24"/>
        </w:rPr>
        <w:t xml:space="preserve"> </w:t>
      </w:r>
      <w:r w:rsidRPr="00636DD8">
        <w:rPr>
          <w:szCs w:val="24"/>
        </w:rPr>
        <w:t>Dues shall be payable annually for the succeeding calendar year or for life.</w:t>
      </w:r>
      <w:r w:rsidR="00BA3BB7">
        <w:rPr>
          <w:szCs w:val="24"/>
        </w:rPr>
        <w:t xml:space="preserve"> </w:t>
      </w:r>
      <w:r w:rsidRPr="00636DD8">
        <w:rPr>
          <w:szCs w:val="24"/>
        </w:rPr>
        <w:t xml:space="preserve"> A member failing to pay such annual dues by January thirty-first </w:t>
      </w:r>
      <w:r>
        <w:rPr>
          <w:szCs w:val="24"/>
        </w:rPr>
        <w:t>(31) shall be considered delinquent and</w:t>
      </w:r>
      <w:r w:rsidRPr="00636DD8">
        <w:rPr>
          <w:szCs w:val="24"/>
        </w:rPr>
        <w:t xml:space="preserve"> suspended from all membership privileges. </w:t>
      </w:r>
      <w:r w:rsidR="00BA3BB7">
        <w:rPr>
          <w:szCs w:val="24"/>
        </w:rPr>
        <w:t xml:space="preserve"> </w:t>
      </w:r>
      <w:r w:rsidRPr="00636DD8">
        <w:rPr>
          <w:szCs w:val="24"/>
        </w:rPr>
        <w:t>Payment of back dues, after suspension, shall reinstate such member to active membership.</w:t>
      </w:r>
      <w:r w:rsidR="00BA3BB7">
        <w:rPr>
          <w:szCs w:val="24"/>
        </w:rPr>
        <w:t xml:space="preserve"> </w:t>
      </w:r>
      <w:r w:rsidRPr="00636DD8">
        <w:rPr>
          <w:szCs w:val="24"/>
        </w:rPr>
        <w:t xml:space="preserve"> Any member delinquent </w:t>
      </w:r>
      <w:r>
        <w:rPr>
          <w:szCs w:val="24"/>
        </w:rPr>
        <w:t>as of</w:t>
      </w:r>
      <w:r w:rsidRPr="00636DD8">
        <w:rPr>
          <w:szCs w:val="24"/>
        </w:rPr>
        <w:t xml:space="preserve"> December thirty-first </w:t>
      </w:r>
      <w:r>
        <w:rPr>
          <w:szCs w:val="24"/>
        </w:rPr>
        <w:t xml:space="preserve">(31) </w:t>
      </w:r>
      <w:r w:rsidRPr="00636DD8">
        <w:rPr>
          <w:szCs w:val="24"/>
        </w:rPr>
        <w:t xml:space="preserve">of the year of delinquency shall automatically be dropped from the rolls and may be reinstated only by paying all back dues or by re-establishing eligibility and </w:t>
      </w:r>
      <w:r>
        <w:rPr>
          <w:szCs w:val="24"/>
        </w:rPr>
        <w:t>applying</w:t>
      </w:r>
      <w:r w:rsidRPr="00636DD8">
        <w:rPr>
          <w:szCs w:val="24"/>
        </w:rPr>
        <w:t xml:space="preserve"> as a new member.</w:t>
      </w:r>
    </w:p>
    <w:p w14:paraId="28754464" w14:textId="77777777" w:rsidR="00942808" w:rsidRPr="00636DD8" w:rsidRDefault="00942808" w:rsidP="00942808">
      <w:pPr>
        <w:jc w:val="both"/>
        <w:rPr>
          <w:szCs w:val="24"/>
        </w:rPr>
      </w:pPr>
    </w:p>
    <w:p w14:paraId="35CD8393" w14:textId="73FB0956" w:rsidR="00942808" w:rsidRPr="00636DD8" w:rsidRDefault="00942808" w:rsidP="00942808">
      <w:pPr>
        <w:jc w:val="both"/>
        <w:rPr>
          <w:b/>
          <w:bCs/>
          <w:szCs w:val="24"/>
        </w:rPr>
      </w:pPr>
      <w:r w:rsidRPr="00636DD8">
        <w:rPr>
          <w:szCs w:val="24"/>
        </w:rPr>
        <w:t xml:space="preserve">Section 3. </w:t>
      </w:r>
      <w:r w:rsidR="00BA3BB7">
        <w:rPr>
          <w:szCs w:val="24"/>
        </w:rPr>
        <w:t xml:space="preserve"> </w:t>
      </w:r>
      <w:r w:rsidRPr="00636DD8">
        <w:rPr>
          <w:szCs w:val="24"/>
        </w:rPr>
        <w:t xml:space="preserve">The Unit shall transmit </w:t>
      </w:r>
      <w:r w:rsidRPr="00636DD8">
        <w:rPr>
          <w:bCs/>
          <w:szCs w:val="24"/>
        </w:rPr>
        <w:t>annually</w:t>
      </w:r>
      <w:r w:rsidRPr="00636DD8">
        <w:rPr>
          <w:szCs w:val="24"/>
        </w:rPr>
        <w:t xml:space="preserve"> </w:t>
      </w:r>
      <w:r>
        <w:rPr>
          <w:szCs w:val="24"/>
        </w:rPr>
        <w:t xml:space="preserve">(on or before December 31) </w:t>
      </w:r>
      <w:r w:rsidRPr="00636DD8">
        <w:rPr>
          <w:szCs w:val="24"/>
        </w:rPr>
        <w:t xml:space="preserve">to Department Headquarters money for coverage </w:t>
      </w:r>
      <w:r>
        <w:rPr>
          <w:szCs w:val="24"/>
        </w:rPr>
        <w:t>of</w:t>
      </w:r>
      <w:r w:rsidRPr="00636DD8">
        <w:rPr>
          <w:szCs w:val="24"/>
        </w:rPr>
        <w:t xml:space="preserve"> the mandatory National Schedule Blanket Position Bond for the loss of money, securities</w:t>
      </w:r>
      <w:r>
        <w:rPr>
          <w:szCs w:val="24"/>
        </w:rPr>
        <w:t>,</w:t>
      </w:r>
      <w:r w:rsidRPr="00636DD8">
        <w:rPr>
          <w:szCs w:val="24"/>
        </w:rPr>
        <w:t xml:space="preserve"> and other property up to the contracted limit, which the Unit sustains through any fraudulent or dishonest act by handling funds</w:t>
      </w:r>
      <w:r w:rsidRPr="00636DD8">
        <w:rPr>
          <w:b/>
          <w:bCs/>
          <w:szCs w:val="24"/>
        </w:rPr>
        <w:t>.</w:t>
      </w:r>
    </w:p>
    <w:p w14:paraId="283D70AD" w14:textId="77777777" w:rsidR="00942808" w:rsidRPr="00636DD8" w:rsidRDefault="00942808" w:rsidP="00942808">
      <w:pPr>
        <w:jc w:val="both"/>
        <w:rPr>
          <w:b/>
          <w:bCs/>
          <w:szCs w:val="24"/>
        </w:rPr>
      </w:pPr>
    </w:p>
    <w:p w14:paraId="58186142" w14:textId="0DF3379A" w:rsidR="00942808" w:rsidRPr="00636DD8" w:rsidRDefault="00942808" w:rsidP="00942808">
      <w:pPr>
        <w:jc w:val="both"/>
        <w:rPr>
          <w:b/>
          <w:szCs w:val="24"/>
        </w:rPr>
      </w:pPr>
      <w:r w:rsidRPr="00636DD8">
        <w:rPr>
          <w:szCs w:val="24"/>
        </w:rPr>
        <w:t xml:space="preserve">Section 4. </w:t>
      </w:r>
      <w:r w:rsidR="00BA3BB7">
        <w:rPr>
          <w:szCs w:val="24"/>
        </w:rPr>
        <w:t xml:space="preserve"> </w:t>
      </w:r>
      <w:r w:rsidRPr="00636DD8">
        <w:rPr>
          <w:szCs w:val="24"/>
        </w:rPr>
        <w:t xml:space="preserve">The President shall appoint an Auditing committee of three (3) members </w:t>
      </w:r>
      <w:r>
        <w:rPr>
          <w:szCs w:val="24"/>
        </w:rPr>
        <w:t xml:space="preserve">in good standing </w:t>
      </w:r>
      <w:r w:rsidRPr="00636DD8">
        <w:rPr>
          <w:szCs w:val="24"/>
        </w:rPr>
        <w:t xml:space="preserve">who shall audit the books of the Secretary and Treasurer. </w:t>
      </w:r>
      <w:r w:rsidR="00BA3BB7">
        <w:rPr>
          <w:szCs w:val="24"/>
        </w:rPr>
        <w:t xml:space="preserve"> </w:t>
      </w:r>
      <w:r w:rsidRPr="00636DD8">
        <w:rPr>
          <w:szCs w:val="24"/>
        </w:rPr>
        <w:t xml:space="preserve">This report shall be presented for approval at a meeting </w:t>
      </w:r>
      <w:r>
        <w:rPr>
          <w:szCs w:val="24"/>
        </w:rPr>
        <w:t>before installing</w:t>
      </w:r>
      <w:r w:rsidRPr="00636DD8">
        <w:rPr>
          <w:szCs w:val="24"/>
        </w:rPr>
        <w:t xml:space="preserve"> new officers.</w:t>
      </w:r>
      <w:r w:rsidR="00BA3BB7">
        <w:rPr>
          <w:szCs w:val="24"/>
        </w:rPr>
        <w:t xml:space="preserve"> </w:t>
      </w:r>
      <w:r w:rsidRPr="00636DD8">
        <w:rPr>
          <w:szCs w:val="24"/>
        </w:rPr>
        <w:t xml:space="preserve"> The final audit shall be between the May meeting and the end of the month.</w:t>
      </w:r>
    </w:p>
    <w:p w14:paraId="3A57F499" w14:textId="77777777" w:rsidR="00942808" w:rsidRPr="00636DD8" w:rsidRDefault="00942808" w:rsidP="00942808">
      <w:pPr>
        <w:jc w:val="both"/>
        <w:rPr>
          <w:b/>
          <w:bCs/>
          <w:szCs w:val="24"/>
        </w:rPr>
      </w:pPr>
    </w:p>
    <w:p w14:paraId="5B4F6055" w14:textId="46A8D4DA" w:rsidR="00942808" w:rsidRPr="004811A0" w:rsidRDefault="00942808" w:rsidP="00942808">
      <w:pPr>
        <w:jc w:val="both"/>
        <w:rPr>
          <w:b/>
          <w:bCs/>
          <w:szCs w:val="24"/>
        </w:rPr>
      </w:pPr>
      <w:r w:rsidRPr="004811A0">
        <w:rPr>
          <w:szCs w:val="24"/>
        </w:rPr>
        <w:t xml:space="preserve">Section 5. </w:t>
      </w:r>
      <w:r w:rsidR="00BA3BB7">
        <w:rPr>
          <w:szCs w:val="24"/>
        </w:rPr>
        <w:t xml:space="preserve"> </w:t>
      </w:r>
      <w:r>
        <w:rPr>
          <w:szCs w:val="24"/>
        </w:rPr>
        <w:t>The Unit is required to electronically submit Form 990N, also known as the e-Postcard, to the IRS by the 15</w:t>
      </w:r>
      <w:r w:rsidRPr="004811A0">
        <w:rPr>
          <w:szCs w:val="24"/>
          <w:vertAlign w:val="superscript"/>
        </w:rPr>
        <w:t>th</w:t>
      </w:r>
      <w:r>
        <w:rPr>
          <w:szCs w:val="24"/>
        </w:rPr>
        <w:t xml:space="preserve"> day of the 5</w:t>
      </w:r>
      <w:r w:rsidRPr="004811A0">
        <w:rPr>
          <w:szCs w:val="24"/>
          <w:vertAlign w:val="superscript"/>
        </w:rPr>
        <w:t>th</w:t>
      </w:r>
      <w:r>
        <w:rPr>
          <w:szCs w:val="24"/>
        </w:rPr>
        <w:t xml:space="preserve"> month after the close of your tax year.</w:t>
      </w:r>
      <w:r w:rsidR="00BA3BB7">
        <w:rPr>
          <w:szCs w:val="24"/>
        </w:rPr>
        <w:t xml:space="preserve"> </w:t>
      </w:r>
      <w:r>
        <w:rPr>
          <w:szCs w:val="24"/>
        </w:rPr>
        <w:t xml:space="preserve"> In addition,</w:t>
      </w:r>
      <w:r w:rsidRPr="004811A0">
        <w:rPr>
          <w:szCs w:val="24"/>
        </w:rPr>
        <w:t xml:space="preserve"> IRS form 8822-B must be filed if there is a change of address or </w:t>
      </w:r>
      <w:r>
        <w:rPr>
          <w:szCs w:val="24"/>
        </w:rPr>
        <w:t xml:space="preserve">a </w:t>
      </w:r>
      <w:r w:rsidRPr="004811A0">
        <w:rPr>
          <w:szCs w:val="24"/>
        </w:rPr>
        <w:t>responsible party on the 990N e-post card.</w:t>
      </w:r>
    </w:p>
    <w:p w14:paraId="0A1CB0C7" w14:textId="77777777" w:rsidR="00BA3BB7" w:rsidRDefault="00BA3BB7" w:rsidP="00942808">
      <w:pPr>
        <w:jc w:val="center"/>
        <w:rPr>
          <w:b/>
          <w:bCs/>
          <w:szCs w:val="24"/>
        </w:rPr>
      </w:pPr>
    </w:p>
    <w:p w14:paraId="386371A5" w14:textId="77777777" w:rsidR="00BA3BB7" w:rsidRDefault="00BA3BB7" w:rsidP="00942808">
      <w:pPr>
        <w:jc w:val="center"/>
        <w:rPr>
          <w:b/>
          <w:bCs/>
          <w:szCs w:val="24"/>
        </w:rPr>
      </w:pPr>
    </w:p>
    <w:p w14:paraId="0F2F730D" w14:textId="197652F4" w:rsidR="00942808" w:rsidRDefault="00942808" w:rsidP="00942808">
      <w:pPr>
        <w:jc w:val="center"/>
        <w:rPr>
          <w:b/>
          <w:bCs/>
          <w:szCs w:val="24"/>
        </w:rPr>
      </w:pPr>
      <w:r w:rsidRPr="00636DD8">
        <w:rPr>
          <w:b/>
          <w:bCs/>
          <w:szCs w:val="24"/>
        </w:rPr>
        <w:t>ARTICLE V</w:t>
      </w:r>
    </w:p>
    <w:p w14:paraId="2A5D68DB" w14:textId="77777777" w:rsidR="00942808" w:rsidRPr="00636DD8" w:rsidRDefault="00942808" w:rsidP="00942808">
      <w:pPr>
        <w:jc w:val="center"/>
        <w:rPr>
          <w:b/>
          <w:bCs/>
          <w:szCs w:val="24"/>
        </w:rPr>
      </w:pPr>
    </w:p>
    <w:p w14:paraId="5C8C56B3" w14:textId="77777777" w:rsidR="00942808" w:rsidRPr="00636DD8" w:rsidRDefault="00942808" w:rsidP="00942808">
      <w:pPr>
        <w:jc w:val="center"/>
        <w:rPr>
          <w:b/>
          <w:bCs/>
          <w:szCs w:val="24"/>
        </w:rPr>
      </w:pPr>
      <w:r w:rsidRPr="002F40C4">
        <w:rPr>
          <w:b/>
          <w:bCs/>
          <w:szCs w:val="24"/>
        </w:rPr>
        <w:t>ELECTIONS</w:t>
      </w:r>
    </w:p>
    <w:p w14:paraId="4D0F09D6" w14:textId="43F794CE" w:rsidR="00942808" w:rsidRPr="00636DD8" w:rsidRDefault="00942808" w:rsidP="00942808">
      <w:pPr>
        <w:jc w:val="both"/>
        <w:rPr>
          <w:szCs w:val="24"/>
        </w:rPr>
      </w:pPr>
      <w:r w:rsidRPr="00636DD8">
        <w:rPr>
          <w:szCs w:val="24"/>
        </w:rPr>
        <w:t xml:space="preserve">Section 1. </w:t>
      </w:r>
      <w:r w:rsidR="00BA3BB7">
        <w:rPr>
          <w:szCs w:val="24"/>
        </w:rPr>
        <w:t xml:space="preserve"> </w:t>
      </w:r>
      <w:r w:rsidRPr="00636DD8">
        <w:rPr>
          <w:szCs w:val="24"/>
        </w:rPr>
        <w:t>Elections shall be by ballot at the annual meeting in May.</w:t>
      </w:r>
      <w:r w:rsidR="00BA3BB7">
        <w:rPr>
          <w:szCs w:val="24"/>
        </w:rPr>
        <w:t xml:space="preserve"> </w:t>
      </w:r>
      <w:r w:rsidRPr="00636DD8">
        <w:rPr>
          <w:szCs w:val="24"/>
        </w:rPr>
        <w:t xml:space="preserve"> A plurality vote shall elect.</w:t>
      </w:r>
      <w:r w:rsidR="00BA3BB7">
        <w:rPr>
          <w:szCs w:val="24"/>
        </w:rPr>
        <w:t xml:space="preserve"> </w:t>
      </w:r>
      <w:r w:rsidRPr="00636DD8">
        <w:rPr>
          <w:szCs w:val="24"/>
        </w:rPr>
        <w:t xml:space="preserve"> </w:t>
      </w:r>
      <w:r>
        <w:rPr>
          <w:szCs w:val="24"/>
        </w:rPr>
        <w:t>However, w</w:t>
      </w:r>
      <w:r w:rsidRPr="00636DD8">
        <w:rPr>
          <w:szCs w:val="24"/>
        </w:rPr>
        <w:t xml:space="preserve">hen </w:t>
      </w:r>
      <w:r>
        <w:rPr>
          <w:szCs w:val="24"/>
        </w:rPr>
        <w:t>only one candidate exists</w:t>
      </w:r>
      <w:r w:rsidRPr="00636DD8">
        <w:rPr>
          <w:szCs w:val="24"/>
        </w:rPr>
        <w:t>, the ballot may be dispensed with</w:t>
      </w:r>
      <w:r>
        <w:rPr>
          <w:szCs w:val="24"/>
        </w:rPr>
        <w:t>,</w:t>
      </w:r>
      <w:r w:rsidRPr="00636DD8">
        <w:rPr>
          <w:szCs w:val="24"/>
        </w:rPr>
        <w:t xml:space="preserve"> and the nominee elected by voice.</w:t>
      </w:r>
    </w:p>
    <w:p w14:paraId="768A58A5" w14:textId="06DDA318" w:rsidR="00942808" w:rsidRDefault="00942808" w:rsidP="00942808">
      <w:pPr>
        <w:jc w:val="both"/>
        <w:rPr>
          <w:szCs w:val="24"/>
        </w:rPr>
      </w:pPr>
      <w:r w:rsidRPr="00636DD8">
        <w:rPr>
          <w:szCs w:val="24"/>
        </w:rPr>
        <w:t xml:space="preserve">Section 2. </w:t>
      </w:r>
      <w:r w:rsidR="00BA3BB7">
        <w:rPr>
          <w:szCs w:val="24"/>
        </w:rPr>
        <w:t xml:space="preserve"> </w:t>
      </w:r>
      <w:r w:rsidRPr="00636DD8">
        <w:rPr>
          <w:szCs w:val="24"/>
        </w:rPr>
        <w:t xml:space="preserve">The </w:t>
      </w:r>
      <w:r>
        <w:rPr>
          <w:szCs w:val="24"/>
        </w:rPr>
        <w:t>membership shall elect the Nominating Committee, composed of three (3) members,</w:t>
      </w:r>
      <w:r w:rsidRPr="00636DD8">
        <w:rPr>
          <w:szCs w:val="24"/>
        </w:rPr>
        <w:t xml:space="preserve"> at the regular meeting held in March. </w:t>
      </w:r>
      <w:r w:rsidR="00BA3BB7">
        <w:rPr>
          <w:szCs w:val="24"/>
        </w:rPr>
        <w:t xml:space="preserve"> </w:t>
      </w:r>
      <w:r w:rsidRPr="00636DD8">
        <w:rPr>
          <w:szCs w:val="24"/>
        </w:rPr>
        <w:t xml:space="preserve">The Nominating Committee shall present a slate of officers for the ensuing year at the regular meeting held in </w:t>
      </w:r>
      <w:r>
        <w:rPr>
          <w:szCs w:val="24"/>
        </w:rPr>
        <w:t>April.</w:t>
      </w:r>
    </w:p>
    <w:p w14:paraId="6B3FB21F" w14:textId="7FC6927A" w:rsidR="00942808" w:rsidRDefault="00942808" w:rsidP="00942808">
      <w:pPr>
        <w:jc w:val="both"/>
        <w:rPr>
          <w:szCs w:val="24"/>
        </w:rPr>
      </w:pPr>
      <w:r>
        <w:rPr>
          <w:szCs w:val="24"/>
        </w:rPr>
        <w:t xml:space="preserve">Section 3. </w:t>
      </w:r>
      <w:r w:rsidR="00BA3BB7">
        <w:rPr>
          <w:szCs w:val="24"/>
        </w:rPr>
        <w:t xml:space="preserve"> </w:t>
      </w:r>
      <w:r>
        <w:rPr>
          <w:szCs w:val="24"/>
        </w:rPr>
        <w:t>The slate will be reread in May, along with accepting nominations from the floor.</w:t>
      </w:r>
    </w:p>
    <w:p w14:paraId="05A14919" w14:textId="77777777" w:rsidR="00942808" w:rsidRDefault="00942808" w:rsidP="00942808">
      <w:pPr>
        <w:jc w:val="both"/>
        <w:rPr>
          <w:szCs w:val="24"/>
        </w:rPr>
      </w:pPr>
    </w:p>
    <w:p w14:paraId="177E050C" w14:textId="59920B2E" w:rsidR="00942808" w:rsidRDefault="00942808" w:rsidP="00942808">
      <w:pPr>
        <w:jc w:val="both"/>
        <w:rPr>
          <w:szCs w:val="24"/>
        </w:rPr>
      </w:pPr>
      <w:r>
        <w:rPr>
          <w:szCs w:val="24"/>
        </w:rPr>
        <w:t>Section 4.</w:t>
      </w:r>
      <w:r w:rsidR="00BA3BB7">
        <w:rPr>
          <w:szCs w:val="24"/>
        </w:rPr>
        <w:t xml:space="preserve"> </w:t>
      </w:r>
      <w:r>
        <w:rPr>
          <w:szCs w:val="24"/>
        </w:rPr>
        <w:t xml:space="preserve"> Delegates and Alternates to represent the Unit at District and Department Conventions shall be elected at the Unit meeting in May. </w:t>
      </w:r>
      <w:r w:rsidR="005940BC">
        <w:rPr>
          <w:szCs w:val="24"/>
        </w:rPr>
        <w:t xml:space="preserve"> </w:t>
      </w:r>
      <w:r>
        <w:rPr>
          <w:szCs w:val="24"/>
        </w:rPr>
        <w:t xml:space="preserve">The number of delegates and alternates </w:t>
      </w:r>
      <w:sdt>
        <w:sdtPr>
          <w:rPr>
            <w:szCs w:val="24"/>
          </w:rPr>
          <w:id w:val="-292284424"/>
          <w:docPartObj>
            <w:docPartGallery w:val="Watermarks"/>
          </w:docPartObj>
        </w:sdtPr>
        <w:sdtEndPr/>
        <w:sdtContent/>
      </w:sdt>
      <w:r>
        <w:rPr>
          <w:szCs w:val="24"/>
        </w:rPr>
        <w:t xml:space="preserve">shall be according to the Department membership roll.  </w:t>
      </w:r>
    </w:p>
    <w:p w14:paraId="58946357" w14:textId="77777777" w:rsidR="00942808" w:rsidRDefault="00942808" w:rsidP="00942808">
      <w:pPr>
        <w:jc w:val="both"/>
        <w:rPr>
          <w:szCs w:val="24"/>
        </w:rPr>
      </w:pPr>
    </w:p>
    <w:p w14:paraId="4FB3F378" w14:textId="77777777" w:rsidR="00942808" w:rsidRPr="00636DD8" w:rsidRDefault="00942808" w:rsidP="00942808">
      <w:pPr>
        <w:jc w:val="both"/>
        <w:rPr>
          <w:szCs w:val="24"/>
        </w:rPr>
      </w:pPr>
    </w:p>
    <w:p w14:paraId="2ED10A89" w14:textId="77777777" w:rsidR="0019398E" w:rsidRDefault="0019398E" w:rsidP="00942808">
      <w:pPr>
        <w:jc w:val="center"/>
        <w:rPr>
          <w:b/>
          <w:bCs/>
          <w:szCs w:val="24"/>
        </w:rPr>
      </w:pPr>
    </w:p>
    <w:p w14:paraId="746D0907" w14:textId="77777777" w:rsidR="0019398E" w:rsidRDefault="0019398E" w:rsidP="00942808">
      <w:pPr>
        <w:jc w:val="center"/>
        <w:rPr>
          <w:b/>
          <w:bCs/>
          <w:szCs w:val="24"/>
        </w:rPr>
      </w:pPr>
    </w:p>
    <w:p w14:paraId="45902DE4" w14:textId="248DF141" w:rsidR="00942808" w:rsidRDefault="00942808" w:rsidP="00942808">
      <w:pPr>
        <w:jc w:val="center"/>
        <w:rPr>
          <w:b/>
          <w:bCs/>
          <w:szCs w:val="24"/>
        </w:rPr>
      </w:pPr>
      <w:r w:rsidRPr="00636DD8">
        <w:rPr>
          <w:b/>
          <w:bCs/>
          <w:szCs w:val="24"/>
        </w:rPr>
        <w:t>ARTICLE VI</w:t>
      </w:r>
    </w:p>
    <w:p w14:paraId="473D61DD" w14:textId="6B3F369E" w:rsidR="00942808" w:rsidRPr="00636DD8" w:rsidRDefault="00942808" w:rsidP="00942808">
      <w:pPr>
        <w:jc w:val="center"/>
        <w:rPr>
          <w:b/>
          <w:bCs/>
          <w:szCs w:val="24"/>
        </w:rPr>
      </w:pPr>
    </w:p>
    <w:p w14:paraId="18E0338E" w14:textId="0C8034B0" w:rsidR="00942808" w:rsidRPr="00636DD8" w:rsidRDefault="00942808" w:rsidP="00942808">
      <w:pPr>
        <w:jc w:val="center"/>
        <w:rPr>
          <w:b/>
          <w:bCs/>
          <w:szCs w:val="24"/>
        </w:rPr>
      </w:pPr>
      <w:r w:rsidRPr="002F40C4">
        <w:rPr>
          <w:b/>
          <w:bCs/>
          <w:szCs w:val="24"/>
        </w:rPr>
        <w:t>INITIATION</w:t>
      </w:r>
    </w:p>
    <w:p w14:paraId="1C30334C" w14:textId="2B80279D" w:rsidR="00942808" w:rsidRDefault="00942808" w:rsidP="00942808">
      <w:pPr>
        <w:jc w:val="both"/>
        <w:rPr>
          <w:szCs w:val="24"/>
        </w:rPr>
      </w:pPr>
      <w:r w:rsidRPr="00636DD8">
        <w:rPr>
          <w:szCs w:val="24"/>
        </w:rPr>
        <w:t>Section 1.</w:t>
      </w:r>
      <w:r w:rsidR="00BA3BB7">
        <w:rPr>
          <w:szCs w:val="24"/>
        </w:rPr>
        <w:t xml:space="preserve"> </w:t>
      </w:r>
      <w:r w:rsidRPr="00636DD8">
        <w:rPr>
          <w:szCs w:val="24"/>
        </w:rPr>
        <w:t xml:space="preserve"> New members should be initiated singly or in groups in accordance with </w:t>
      </w:r>
      <w:r>
        <w:rPr>
          <w:szCs w:val="24"/>
        </w:rPr>
        <w:t xml:space="preserve">the </w:t>
      </w:r>
      <w:r w:rsidRPr="00636DD8">
        <w:rPr>
          <w:szCs w:val="24"/>
        </w:rPr>
        <w:t xml:space="preserve">Initiation Ceremony in the current </w:t>
      </w:r>
      <w:r>
        <w:rPr>
          <w:szCs w:val="24"/>
        </w:rPr>
        <w:t>ALA Unit Handbook</w:t>
      </w:r>
      <w:r w:rsidRPr="00636DD8">
        <w:rPr>
          <w:szCs w:val="24"/>
        </w:rPr>
        <w:t>.</w:t>
      </w:r>
      <w:r w:rsidR="00BA3BB7">
        <w:rPr>
          <w:szCs w:val="24"/>
        </w:rPr>
        <w:t xml:space="preserve"> </w:t>
      </w:r>
      <w:r>
        <w:rPr>
          <w:szCs w:val="24"/>
        </w:rPr>
        <w:t xml:space="preserve"> However, the initiation ceremony is not mandatory.</w:t>
      </w:r>
    </w:p>
    <w:p w14:paraId="002CB0F9" w14:textId="368DE363" w:rsidR="00942808" w:rsidRPr="00636DD8" w:rsidRDefault="00942808" w:rsidP="00942808">
      <w:pPr>
        <w:jc w:val="both"/>
        <w:rPr>
          <w:szCs w:val="24"/>
        </w:rPr>
      </w:pPr>
    </w:p>
    <w:p w14:paraId="4D8DE313" w14:textId="77777777" w:rsidR="00942808" w:rsidRPr="00636DD8" w:rsidRDefault="00942808" w:rsidP="00942808">
      <w:pPr>
        <w:jc w:val="both"/>
        <w:rPr>
          <w:szCs w:val="24"/>
        </w:rPr>
      </w:pPr>
    </w:p>
    <w:p w14:paraId="574D2698" w14:textId="77777777" w:rsidR="00942808" w:rsidRDefault="00942808" w:rsidP="00942808">
      <w:pPr>
        <w:jc w:val="center"/>
        <w:rPr>
          <w:b/>
          <w:bCs/>
          <w:szCs w:val="24"/>
        </w:rPr>
      </w:pPr>
      <w:r w:rsidRPr="00636DD8">
        <w:rPr>
          <w:b/>
          <w:bCs/>
          <w:szCs w:val="24"/>
        </w:rPr>
        <w:t>ARTICLE VII</w:t>
      </w:r>
    </w:p>
    <w:p w14:paraId="45CE8383" w14:textId="77777777" w:rsidR="00942808" w:rsidRPr="00636DD8" w:rsidRDefault="00942808" w:rsidP="00942808">
      <w:pPr>
        <w:jc w:val="center"/>
        <w:rPr>
          <w:b/>
          <w:bCs/>
          <w:szCs w:val="24"/>
        </w:rPr>
      </w:pPr>
    </w:p>
    <w:p w14:paraId="1E9820D1" w14:textId="77777777" w:rsidR="00942808" w:rsidRPr="002F40C4" w:rsidRDefault="00942808" w:rsidP="00942808">
      <w:pPr>
        <w:jc w:val="center"/>
        <w:rPr>
          <w:b/>
          <w:bCs/>
          <w:szCs w:val="24"/>
        </w:rPr>
      </w:pPr>
      <w:r w:rsidRPr="002F40C4">
        <w:rPr>
          <w:b/>
          <w:bCs/>
          <w:szCs w:val="24"/>
        </w:rPr>
        <w:t>COMMITTEES</w:t>
      </w:r>
    </w:p>
    <w:p w14:paraId="3BB7A640" w14:textId="1DECD848" w:rsidR="00942808" w:rsidRDefault="00942808" w:rsidP="00942808">
      <w:pPr>
        <w:jc w:val="both"/>
        <w:rPr>
          <w:szCs w:val="24"/>
        </w:rPr>
      </w:pPr>
      <w:r>
        <w:rPr>
          <w:szCs w:val="24"/>
        </w:rPr>
        <w:t>Section 1.</w:t>
      </w:r>
      <w:r w:rsidR="00BA3BB7">
        <w:rPr>
          <w:szCs w:val="24"/>
        </w:rPr>
        <w:t xml:space="preserve"> </w:t>
      </w:r>
      <w:r>
        <w:rPr>
          <w:szCs w:val="24"/>
        </w:rPr>
        <w:t xml:space="preserve"> Pursuant to the Article III Duties of Officers, the Unit President may appoint committees as the President deems advisable to further the organization's mission, subject to the Executive Committee's ratification. </w:t>
      </w:r>
      <w:r w:rsidR="00BA3BB7">
        <w:rPr>
          <w:szCs w:val="24"/>
        </w:rPr>
        <w:t xml:space="preserve"> </w:t>
      </w:r>
      <w:r>
        <w:rPr>
          <w:szCs w:val="24"/>
        </w:rPr>
        <w:t>When a vacancy occurs on a committee, the President shall appoint a member to serve the remainder of the unexpired term, all subject to the Executive Committee's confirmation.</w:t>
      </w:r>
    </w:p>
    <w:p w14:paraId="0F71AEAF" w14:textId="77777777" w:rsidR="00942808" w:rsidRDefault="00942808" w:rsidP="00942808">
      <w:pPr>
        <w:jc w:val="both"/>
        <w:rPr>
          <w:szCs w:val="24"/>
        </w:rPr>
      </w:pPr>
    </w:p>
    <w:p w14:paraId="1747235A" w14:textId="74D75D5F" w:rsidR="00942808" w:rsidRDefault="00942808" w:rsidP="00942808">
      <w:pPr>
        <w:jc w:val="both"/>
        <w:rPr>
          <w:szCs w:val="24"/>
        </w:rPr>
      </w:pPr>
      <w:r w:rsidRPr="00636DD8">
        <w:rPr>
          <w:szCs w:val="24"/>
        </w:rPr>
        <w:t xml:space="preserve">Section </w:t>
      </w:r>
      <w:r>
        <w:rPr>
          <w:szCs w:val="24"/>
        </w:rPr>
        <w:t>2</w:t>
      </w:r>
      <w:r w:rsidRPr="00636DD8">
        <w:rPr>
          <w:szCs w:val="24"/>
        </w:rPr>
        <w:t xml:space="preserve">. </w:t>
      </w:r>
      <w:r w:rsidR="00BA3BB7">
        <w:rPr>
          <w:szCs w:val="24"/>
        </w:rPr>
        <w:t xml:space="preserve"> </w:t>
      </w:r>
      <w:r w:rsidRPr="00636DD8">
        <w:rPr>
          <w:szCs w:val="24"/>
        </w:rPr>
        <w:t>The following shall be</w:t>
      </w:r>
      <w:r>
        <w:rPr>
          <w:szCs w:val="24"/>
        </w:rPr>
        <w:t xml:space="preserve"> the core </w:t>
      </w:r>
      <w:r w:rsidRPr="00636DD8">
        <w:rPr>
          <w:szCs w:val="24"/>
        </w:rPr>
        <w:t xml:space="preserve">Standing Committees: </w:t>
      </w:r>
      <w:r>
        <w:rPr>
          <w:szCs w:val="24"/>
        </w:rPr>
        <w:t>Veterans Affairs &amp; Rehabilitation, Children &amp; Youth, Americanism, National Security, Membership, Constitution &amp; Bylaws, and Finance – there shall be the following committees:  Auxiliary Emergency Fund, Community Service, Education, American Legion Auxiliary Girls State, Junior Activities, Leadership, Legislative, Poppy, and Public Relations.</w:t>
      </w:r>
      <w:r w:rsidRPr="00636DD8">
        <w:rPr>
          <w:szCs w:val="24"/>
        </w:rPr>
        <w:t xml:space="preserve"> </w:t>
      </w:r>
    </w:p>
    <w:p w14:paraId="1F23FAE1" w14:textId="77777777" w:rsidR="00942808" w:rsidRDefault="00942808" w:rsidP="00942808">
      <w:pPr>
        <w:jc w:val="both"/>
        <w:rPr>
          <w:szCs w:val="24"/>
        </w:rPr>
      </w:pPr>
    </w:p>
    <w:p w14:paraId="425C52A5" w14:textId="05260079" w:rsidR="00942808" w:rsidRDefault="00942808" w:rsidP="00942808">
      <w:pPr>
        <w:jc w:val="both"/>
        <w:rPr>
          <w:szCs w:val="24"/>
        </w:rPr>
      </w:pPr>
      <w:r>
        <w:rPr>
          <w:szCs w:val="24"/>
        </w:rPr>
        <w:t>Section 3.</w:t>
      </w:r>
      <w:r w:rsidR="00BA3BB7">
        <w:rPr>
          <w:szCs w:val="24"/>
        </w:rPr>
        <w:t xml:space="preserve"> </w:t>
      </w:r>
      <w:r>
        <w:rPr>
          <w:szCs w:val="24"/>
        </w:rPr>
        <w:t xml:space="preserve"> Pursuant to Article III Duties of Officers, the Unit President shall be considered an ex-officio member of all committees.</w:t>
      </w:r>
    </w:p>
    <w:p w14:paraId="6ADB53AA" w14:textId="77777777" w:rsidR="00942808" w:rsidRPr="00604077" w:rsidRDefault="00942808" w:rsidP="00942808">
      <w:pPr>
        <w:jc w:val="both"/>
        <w:rPr>
          <w:szCs w:val="24"/>
        </w:rPr>
      </w:pPr>
    </w:p>
    <w:p w14:paraId="7B2584C9" w14:textId="22321015" w:rsidR="00942808" w:rsidRPr="00636DD8" w:rsidRDefault="00942808" w:rsidP="00942808">
      <w:pPr>
        <w:jc w:val="both"/>
        <w:rPr>
          <w:b/>
          <w:bCs/>
          <w:szCs w:val="24"/>
        </w:rPr>
      </w:pPr>
      <w:r w:rsidRPr="00636DD8">
        <w:rPr>
          <w:szCs w:val="24"/>
        </w:rPr>
        <w:t xml:space="preserve">Section </w:t>
      </w:r>
      <w:r>
        <w:rPr>
          <w:szCs w:val="24"/>
        </w:rPr>
        <w:t>4</w:t>
      </w:r>
      <w:r w:rsidRPr="00636DD8">
        <w:rPr>
          <w:szCs w:val="24"/>
        </w:rPr>
        <w:t xml:space="preserve">. </w:t>
      </w:r>
      <w:r w:rsidR="00BA3BB7">
        <w:rPr>
          <w:szCs w:val="24"/>
        </w:rPr>
        <w:t xml:space="preserve"> </w:t>
      </w:r>
      <w:r w:rsidRPr="00636DD8">
        <w:rPr>
          <w:szCs w:val="24"/>
        </w:rPr>
        <w:t xml:space="preserve">A nominating committee shall be elected </w:t>
      </w:r>
      <w:r>
        <w:rPr>
          <w:szCs w:val="24"/>
        </w:rPr>
        <w:t>to present</w:t>
      </w:r>
      <w:r w:rsidRPr="00636DD8">
        <w:rPr>
          <w:szCs w:val="24"/>
        </w:rPr>
        <w:t xml:space="preserve"> a slate of officers to the Unit for the ensuing year. </w:t>
      </w:r>
    </w:p>
    <w:p w14:paraId="6963FFBD" w14:textId="77777777" w:rsidR="00942808" w:rsidRPr="00636DD8" w:rsidRDefault="00942808" w:rsidP="00942808">
      <w:pPr>
        <w:jc w:val="both"/>
        <w:rPr>
          <w:b/>
          <w:bCs/>
          <w:szCs w:val="24"/>
        </w:rPr>
      </w:pPr>
    </w:p>
    <w:p w14:paraId="3C56E514" w14:textId="0E5D067A" w:rsidR="00942808" w:rsidRPr="00636DD8" w:rsidRDefault="00942808" w:rsidP="00942808">
      <w:pPr>
        <w:jc w:val="both"/>
        <w:rPr>
          <w:szCs w:val="24"/>
        </w:rPr>
      </w:pPr>
      <w:r w:rsidRPr="00636DD8">
        <w:rPr>
          <w:szCs w:val="24"/>
        </w:rPr>
        <w:t xml:space="preserve">Section </w:t>
      </w:r>
      <w:r>
        <w:rPr>
          <w:szCs w:val="24"/>
        </w:rPr>
        <w:t>5</w:t>
      </w:r>
      <w:r w:rsidRPr="00636DD8">
        <w:rPr>
          <w:szCs w:val="24"/>
        </w:rPr>
        <w:t>.</w:t>
      </w:r>
      <w:r w:rsidR="00BA3BB7">
        <w:rPr>
          <w:szCs w:val="24"/>
        </w:rPr>
        <w:t xml:space="preserve"> </w:t>
      </w:r>
      <w:r w:rsidRPr="00636DD8">
        <w:rPr>
          <w:szCs w:val="24"/>
        </w:rPr>
        <w:t xml:space="preserve"> The President shall appoint an Auditing Committee of three (3) members </w:t>
      </w:r>
      <w:r>
        <w:rPr>
          <w:szCs w:val="24"/>
        </w:rPr>
        <w:t xml:space="preserve">in good standing </w:t>
      </w:r>
      <w:r w:rsidRPr="00636DD8">
        <w:rPr>
          <w:szCs w:val="24"/>
        </w:rPr>
        <w:t xml:space="preserve">who shall audit the books of the Secretary and Treasurer at the close of each term. </w:t>
      </w:r>
      <w:r w:rsidR="00BA3BB7">
        <w:rPr>
          <w:szCs w:val="24"/>
        </w:rPr>
        <w:t xml:space="preserve"> </w:t>
      </w:r>
      <w:r w:rsidRPr="00636DD8">
        <w:rPr>
          <w:szCs w:val="24"/>
        </w:rPr>
        <w:t xml:space="preserve">This report shall be presented for approval at a regular meeting </w:t>
      </w:r>
      <w:r>
        <w:rPr>
          <w:szCs w:val="24"/>
        </w:rPr>
        <w:t>before installing</w:t>
      </w:r>
      <w:r w:rsidRPr="00636DD8">
        <w:rPr>
          <w:szCs w:val="24"/>
        </w:rPr>
        <w:t xml:space="preserve"> new officers.  </w:t>
      </w:r>
    </w:p>
    <w:p w14:paraId="6C9F0DEC" w14:textId="77777777" w:rsidR="00942808" w:rsidRPr="00636DD8" w:rsidRDefault="00942808" w:rsidP="00942808">
      <w:pPr>
        <w:jc w:val="both"/>
        <w:rPr>
          <w:b/>
          <w:bCs/>
          <w:szCs w:val="24"/>
        </w:rPr>
      </w:pPr>
    </w:p>
    <w:p w14:paraId="2CE618E3" w14:textId="21CE2F7E" w:rsidR="00942808" w:rsidRDefault="00942808" w:rsidP="00942808">
      <w:pPr>
        <w:jc w:val="both"/>
        <w:rPr>
          <w:szCs w:val="24"/>
        </w:rPr>
      </w:pPr>
      <w:r w:rsidRPr="00636DD8">
        <w:rPr>
          <w:szCs w:val="24"/>
        </w:rPr>
        <w:t xml:space="preserve">Section </w:t>
      </w:r>
      <w:r>
        <w:rPr>
          <w:szCs w:val="24"/>
        </w:rPr>
        <w:t>6</w:t>
      </w:r>
      <w:r w:rsidRPr="00636DD8">
        <w:rPr>
          <w:szCs w:val="24"/>
        </w:rPr>
        <w:t xml:space="preserve">. </w:t>
      </w:r>
      <w:r w:rsidR="00BA3BB7">
        <w:rPr>
          <w:szCs w:val="24"/>
        </w:rPr>
        <w:t xml:space="preserve"> </w:t>
      </w:r>
      <w:r w:rsidRPr="00636DD8">
        <w:rPr>
          <w:szCs w:val="24"/>
        </w:rPr>
        <w:t>Committees shall report as required.</w:t>
      </w:r>
    </w:p>
    <w:p w14:paraId="020CD64F" w14:textId="77777777" w:rsidR="00CD23A9" w:rsidRDefault="00CD23A9" w:rsidP="00942808">
      <w:pPr>
        <w:jc w:val="center"/>
        <w:rPr>
          <w:b/>
          <w:bCs/>
          <w:szCs w:val="24"/>
        </w:rPr>
      </w:pPr>
    </w:p>
    <w:p w14:paraId="5627480F" w14:textId="77777777" w:rsidR="00CD23A9" w:rsidRDefault="00CD23A9" w:rsidP="00942808">
      <w:pPr>
        <w:jc w:val="center"/>
        <w:rPr>
          <w:b/>
          <w:bCs/>
          <w:szCs w:val="24"/>
        </w:rPr>
      </w:pPr>
    </w:p>
    <w:p w14:paraId="6109C881" w14:textId="41863EE2" w:rsidR="00942808" w:rsidRDefault="00942808" w:rsidP="00942808">
      <w:pPr>
        <w:jc w:val="center"/>
        <w:rPr>
          <w:b/>
          <w:bCs/>
          <w:szCs w:val="24"/>
        </w:rPr>
      </w:pPr>
      <w:r w:rsidRPr="00636DD8">
        <w:rPr>
          <w:b/>
          <w:bCs/>
          <w:szCs w:val="24"/>
        </w:rPr>
        <w:t>ARTICLE VIII</w:t>
      </w:r>
    </w:p>
    <w:p w14:paraId="4F5DF400" w14:textId="77777777" w:rsidR="00942808" w:rsidRPr="00636DD8" w:rsidRDefault="00942808" w:rsidP="00942808">
      <w:pPr>
        <w:jc w:val="center"/>
        <w:rPr>
          <w:b/>
          <w:bCs/>
          <w:szCs w:val="24"/>
        </w:rPr>
      </w:pPr>
    </w:p>
    <w:p w14:paraId="6266767F" w14:textId="77777777" w:rsidR="00942808" w:rsidRPr="00636DD8" w:rsidRDefault="00942808" w:rsidP="00942808">
      <w:pPr>
        <w:jc w:val="center"/>
        <w:rPr>
          <w:b/>
          <w:bCs/>
          <w:szCs w:val="24"/>
        </w:rPr>
      </w:pPr>
      <w:r w:rsidRPr="002F40C4">
        <w:rPr>
          <w:b/>
          <w:bCs/>
          <w:szCs w:val="24"/>
        </w:rPr>
        <w:t>FISCAL YEAR</w:t>
      </w:r>
    </w:p>
    <w:p w14:paraId="22A98C66" w14:textId="7DAA69BC" w:rsidR="00942808" w:rsidRPr="00636DD8" w:rsidRDefault="00942808" w:rsidP="00942808">
      <w:pPr>
        <w:rPr>
          <w:b/>
          <w:bCs/>
          <w:szCs w:val="24"/>
          <w:u w:val="single"/>
        </w:rPr>
      </w:pPr>
      <w:r w:rsidRPr="00636DD8">
        <w:rPr>
          <w:szCs w:val="24"/>
        </w:rPr>
        <w:t xml:space="preserve">Section 1. </w:t>
      </w:r>
      <w:r w:rsidR="00BA3BB7">
        <w:rPr>
          <w:szCs w:val="24"/>
        </w:rPr>
        <w:t xml:space="preserve"> </w:t>
      </w:r>
      <w:r w:rsidRPr="00636DD8">
        <w:rPr>
          <w:szCs w:val="24"/>
        </w:rPr>
        <w:t xml:space="preserve">The fiscal year shall extend from </w:t>
      </w:r>
      <w:r>
        <w:rPr>
          <w:szCs w:val="24"/>
        </w:rPr>
        <w:t>_____</w:t>
      </w:r>
      <w:r w:rsidRPr="00636DD8">
        <w:rPr>
          <w:szCs w:val="24"/>
        </w:rPr>
        <w:t xml:space="preserve">to </w:t>
      </w:r>
      <w:r>
        <w:rPr>
          <w:szCs w:val="24"/>
        </w:rPr>
        <w:t>_______.</w:t>
      </w:r>
    </w:p>
    <w:p w14:paraId="09C26BA3" w14:textId="77777777" w:rsidR="00CD23A9" w:rsidRDefault="00CD23A9" w:rsidP="00942808">
      <w:pPr>
        <w:jc w:val="center"/>
        <w:rPr>
          <w:b/>
          <w:bCs/>
          <w:szCs w:val="24"/>
        </w:rPr>
      </w:pPr>
    </w:p>
    <w:p w14:paraId="023F9885" w14:textId="77777777" w:rsidR="00CD23A9" w:rsidRDefault="00CD23A9" w:rsidP="00942808">
      <w:pPr>
        <w:jc w:val="center"/>
        <w:rPr>
          <w:b/>
          <w:bCs/>
          <w:szCs w:val="24"/>
        </w:rPr>
      </w:pPr>
    </w:p>
    <w:p w14:paraId="5F8D189D" w14:textId="77777777" w:rsidR="002122BD" w:rsidRDefault="002122BD" w:rsidP="00942808">
      <w:pPr>
        <w:jc w:val="center"/>
        <w:rPr>
          <w:b/>
          <w:bCs/>
          <w:szCs w:val="24"/>
        </w:rPr>
      </w:pPr>
    </w:p>
    <w:p w14:paraId="778F4AC0" w14:textId="77777777" w:rsidR="002122BD" w:rsidRDefault="002122BD" w:rsidP="00942808">
      <w:pPr>
        <w:jc w:val="center"/>
        <w:rPr>
          <w:b/>
          <w:bCs/>
          <w:szCs w:val="24"/>
        </w:rPr>
      </w:pPr>
    </w:p>
    <w:p w14:paraId="21506BF9" w14:textId="77777777" w:rsidR="0019398E" w:rsidRDefault="0019398E" w:rsidP="00942808">
      <w:pPr>
        <w:jc w:val="center"/>
        <w:rPr>
          <w:b/>
          <w:bCs/>
          <w:szCs w:val="24"/>
        </w:rPr>
      </w:pPr>
    </w:p>
    <w:p w14:paraId="45A5D459" w14:textId="77777777" w:rsidR="0019398E" w:rsidRDefault="0019398E" w:rsidP="00942808">
      <w:pPr>
        <w:jc w:val="center"/>
        <w:rPr>
          <w:b/>
          <w:bCs/>
          <w:szCs w:val="24"/>
        </w:rPr>
      </w:pPr>
    </w:p>
    <w:p w14:paraId="20B31F0B" w14:textId="77777777" w:rsidR="0019398E" w:rsidRDefault="0019398E" w:rsidP="00942808">
      <w:pPr>
        <w:jc w:val="center"/>
        <w:rPr>
          <w:b/>
          <w:bCs/>
          <w:szCs w:val="24"/>
        </w:rPr>
      </w:pPr>
    </w:p>
    <w:p w14:paraId="20F40760" w14:textId="77777777" w:rsidR="0019398E" w:rsidRDefault="0019398E" w:rsidP="00942808">
      <w:pPr>
        <w:jc w:val="center"/>
        <w:rPr>
          <w:b/>
          <w:bCs/>
          <w:szCs w:val="24"/>
        </w:rPr>
      </w:pPr>
    </w:p>
    <w:p w14:paraId="3C781A2B" w14:textId="77777777" w:rsidR="0019398E" w:rsidRDefault="0019398E" w:rsidP="00942808">
      <w:pPr>
        <w:jc w:val="center"/>
        <w:rPr>
          <w:b/>
          <w:bCs/>
          <w:szCs w:val="24"/>
        </w:rPr>
      </w:pPr>
    </w:p>
    <w:p w14:paraId="58095D53" w14:textId="77777777" w:rsidR="0019398E" w:rsidRDefault="0019398E" w:rsidP="00942808">
      <w:pPr>
        <w:jc w:val="center"/>
        <w:rPr>
          <w:b/>
          <w:bCs/>
          <w:szCs w:val="24"/>
        </w:rPr>
      </w:pPr>
    </w:p>
    <w:p w14:paraId="22AB2FE2" w14:textId="77777777" w:rsidR="0019398E" w:rsidRDefault="0019398E" w:rsidP="00942808">
      <w:pPr>
        <w:jc w:val="center"/>
        <w:rPr>
          <w:b/>
          <w:bCs/>
          <w:szCs w:val="24"/>
        </w:rPr>
      </w:pPr>
    </w:p>
    <w:p w14:paraId="1396E66F" w14:textId="77777777" w:rsidR="0019398E" w:rsidRDefault="0019398E" w:rsidP="00942808">
      <w:pPr>
        <w:jc w:val="center"/>
        <w:rPr>
          <w:b/>
          <w:bCs/>
          <w:szCs w:val="24"/>
        </w:rPr>
      </w:pPr>
    </w:p>
    <w:p w14:paraId="3635190E" w14:textId="77777777" w:rsidR="0019398E" w:rsidRDefault="0019398E" w:rsidP="00942808">
      <w:pPr>
        <w:jc w:val="center"/>
        <w:rPr>
          <w:b/>
          <w:bCs/>
          <w:szCs w:val="24"/>
        </w:rPr>
      </w:pPr>
    </w:p>
    <w:p w14:paraId="089A319A" w14:textId="77777777" w:rsidR="002122BD" w:rsidRDefault="002122BD" w:rsidP="00942808">
      <w:pPr>
        <w:jc w:val="center"/>
        <w:rPr>
          <w:b/>
          <w:bCs/>
          <w:szCs w:val="24"/>
        </w:rPr>
      </w:pPr>
    </w:p>
    <w:p w14:paraId="24D5731B" w14:textId="02A8011E" w:rsidR="00942808" w:rsidRDefault="00942808" w:rsidP="00942808">
      <w:pPr>
        <w:jc w:val="center"/>
        <w:rPr>
          <w:b/>
          <w:bCs/>
          <w:szCs w:val="24"/>
        </w:rPr>
      </w:pPr>
      <w:r w:rsidRPr="00636DD8">
        <w:rPr>
          <w:b/>
          <w:bCs/>
          <w:szCs w:val="24"/>
        </w:rPr>
        <w:t>ARTICLE IX</w:t>
      </w:r>
    </w:p>
    <w:p w14:paraId="2BADA694" w14:textId="77777777" w:rsidR="00942808" w:rsidRPr="00636DD8" w:rsidRDefault="00942808" w:rsidP="00942808">
      <w:pPr>
        <w:jc w:val="center"/>
        <w:rPr>
          <w:b/>
          <w:bCs/>
          <w:szCs w:val="24"/>
        </w:rPr>
      </w:pPr>
    </w:p>
    <w:p w14:paraId="3FDC5874" w14:textId="77777777" w:rsidR="00942808" w:rsidRPr="00636DD8" w:rsidRDefault="00942808" w:rsidP="00942808">
      <w:pPr>
        <w:jc w:val="center"/>
        <w:rPr>
          <w:b/>
          <w:bCs/>
          <w:szCs w:val="24"/>
        </w:rPr>
      </w:pPr>
      <w:r w:rsidRPr="002F40C4">
        <w:rPr>
          <w:b/>
          <w:bCs/>
          <w:szCs w:val="24"/>
        </w:rPr>
        <w:t>DISCIPLINE</w:t>
      </w:r>
    </w:p>
    <w:p w14:paraId="691FEA6B" w14:textId="3B52A7B1" w:rsidR="00942808" w:rsidRPr="00636DD8" w:rsidRDefault="00942808" w:rsidP="00942808">
      <w:pPr>
        <w:jc w:val="both"/>
        <w:rPr>
          <w:szCs w:val="24"/>
        </w:rPr>
      </w:pPr>
      <w:r w:rsidRPr="00636DD8">
        <w:rPr>
          <w:szCs w:val="24"/>
        </w:rPr>
        <w:t xml:space="preserve">Section 1. </w:t>
      </w:r>
      <w:r w:rsidR="00BA3BB7">
        <w:rPr>
          <w:szCs w:val="24"/>
        </w:rPr>
        <w:t xml:space="preserve"> </w:t>
      </w:r>
      <w:r w:rsidRPr="00636DD8">
        <w:rPr>
          <w:szCs w:val="24"/>
        </w:rPr>
        <w:t xml:space="preserve">For willful violation of the National, State, </w:t>
      </w:r>
      <w:r>
        <w:rPr>
          <w:szCs w:val="24"/>
        </w:rPr>
        <w:t xml:space="preserve">or </w:t>
      </w:r>
      <w:r w:rsidRPr="00636DD8">
        <w:rPr>
          <w:szCs w:val="24"/>
        </w:rPr>
        <w:t xml:space="preserve">Unit Constitution </w:t>
      </w:r>
      <w:r>
        <w:rPr>
          <w:szCs w:val="24"/>
        </w:rPr>
        <w:t>&amp;</w:t>
      </w:r>
      <w:r w:rsidRPr="00636DD8">
        <w:rPr>
          <w:szCs w:val="24"/>
        </w:rPr>
        <w:t xml:space="preserve"> Bylaws for conduct improper and prejudicial to the welfare of the American </w:t>
      </w:r>
      <w:sdt>
        <w:sdtPr>
          <w:rPr>
            <w:szCs w:val="24"/>
          </w:rPr>
          <w:id w:val="1589581203"/>
          <w:docPartObj>
            <w:docPartGallery w:val="Watermarks"/>
          </w:docPartObj>
        </w:sdtPr>
        <w:sdtEndPr/>
        <w:sdtContent/>
      </w:sdt>
      <w:r w:rsidRPr="00636DD8">
        <w:rPr>
          <w:szCs w:val="24"/>
        </w:rPr>
        <w:t>Legion Auxiliary or The American Legion, any member may be expelled from membership</w:t>
      </w:r>
      <w:r>
        <w:rPr>
          <w:szCs w:val="24"/>
        </w:rPr>
        <w:t>,</w:t>
      </w:r>
      <w:r w:rsidRPr="00636DD8">
        <w:rPr>
          <w:szCs w:val="24"/>
        </w:rPr>
        <w:t xml:space="preserve"> or any Unit officer removed from office by two-thirds of the vote at a Unit meeting duly called for that purpose, after the member shall have been given at least fifteen (15) days written notice by the Unit Executive Committee of the charges and a hearing thereon. Either party may have the right </w:t>
      </w:r>
      <w:r>
        <w:rPr>
          <w:szCs w:val="24"/>
        </w:rPr>
        <w:t>to appeal to the Department Executive Committee, and their acti</w:t>
      </w:r>
      <w:r w:rsidRPr="00636DD8">
        <w:rPr>
          <w:szCs w:val="24"/>
        </w:rPr>
        <w:t xml:space="preserve">on shall be final. </w:t>
      </w:r>
      <w:r w:rsidR="00BA3BB7">
        <w:rPr>
          <w:szCs w:val="24"/>
        </w:rPr>
        <w:t xml:space="preserve"> </w:t>
      </w:r>
      <w:r w:rsidRPr="00636DD8">
        <w:rPr>
          <w:szCs w:val="24"/>
        </w:rPr>
        <w:t xml:space="preserve">The </w:t>
      </w:r>
      <w:r>
        <w:rPr>
          <w:szCs w:val="24"/>
        </w:rPr>
        <w:t>appellant shall bear the expense of the said appeal</w:t>
      </w:r>
      <w:r w:rsidRPr="00636DD8">
        <w:rPr>
          <w:szCs w:val="24"/>
        </w:rPr>
        <w:t xml:space="preserve">. </w:t>
      </w:r>
    </w:p>
    <w:p w14:paraId="0870E757" w14:textId="05B9F470" w:rsidR="00942808" w:rsidRPr="00636DD8" w:rsidRDefault="00942808" w:rsidP="00942808">
      <w:pPr>
        <w:jc w:val="both"/>
        <w:rPr>
          <w:b/>
          <w:bCs/>
          <w:szCs w:val="24"/>
        </w:rPr>
      </w:pPr>
    </w:p>
    <w:p w14:paraId="2DF459C9" w14:textId="2512F830" w:rsidR="002122BD" w:rsidRDefault="002122BD" w:rsidP="00942808">
      <w:pPr>
        <w:jc w:val="center"/>
        <w:rPr>
          <w:b/>
          <w:bCs/>
          <w:szCs w:val="24"/>
        </w:rPr>
      </w:pPr>
    </w:p>
    <w:p w14:paraId="6EF1D6C2" w14:textId="6E50D47B" w:rsidR="00942808" w:rsidRDefault="00942808" w:rsidP="00942808">
      <w:pPr>
        <w:jc w:val="center"/>
        <w:rPr>
          <w:b/>
          <w:bCs/>
          <w:szCs w:val="24"/>
        </w:rPr>
      </w:pPr>
      <w:r w:rsidRPr="00636DD8">
        <w:rPr>
          <w:b/>
          <w:bCs/>
          <w:szCs w:val="24"/>
        </w:rPr>
        <w:t xml:space="preserve">ARTICLE X </w:t>
      </w:r>
    </w:p>
    <w:p w14:paraId="4EC8C151" w14:textId="450359FB" w:rsidR="00942808" w:rsidRPr="00636DD8" w:rsidRDefault="00942808" w:rsidP="00942808">
      <w:pPr>
        <w:jc w:val="center"/>
        <w:rPr>
          <w:b/>
          <w:bCs/>
          <w:szCs w:val="24"/>
        </w:rPr>
      </w:pPr>
    </w:p>
    <w:p w14:paraId="06AD2F8C" w14:textId="77777777" w:rsidR="00942808" w:rsidRPr="002F40C4" w:rsidRDefault="00942808" w:rsidP="00942808">
      <w:pPr>
        <w:jc w:val="center"/>
        <w:rPr>
          <w:b/>
          <w:szCs w:val="24"/>
        </w:rPr>
      </w:pPr>
      <w:r w:rsidRPr="002F40C4">
        <w:rPr>
          <w:b/>
          <w:szCs w:val="24"/>
        </w:rPr>
        <w:t xml:space="preserve">PARLIAMENTARY PROCEDURES </w:t>
      </w:r>
    </w:p>
    <w:p w14:paraId="22FBD937" w14:textId="43694062" w:rsidR="00942808" w:rsidRPr="00636DD8" w:rsidRDefault="00942808" w:rsidP="00942808">
      <w:pPr>
        <w:jc w:val="both"/>
        <w:rPr>
          <w:szCs w:val="24"/>
        </w:rPr>
      </w:pPr>
      <w:r w:rsidRPr="00636DD8">
        <w:rPr>
          <w:szCs w:val="24"/>
        </w:rPr>
        <w:t>Section 1.</w:t>
      </w:r>
      <w:r w:rsidR="00BA3BB7">
        <w:rPr>
          <w:szCs w:val="24"/>
        </w:rPr>
        <w:t xml:space="preserve"> </w:t>
      </w:r>
      <w:r w:rsidRPr="00636DD8">
        <w:rPr>
          <w:szCs w:val="24"/>
        </w:rPr>
        <w:t xml:space="preserve"> The Unit shall be governed by the current edition of </w:t>
      </w:r>
      <w:r>
        <w:rPr>
          <w:szCs w:val="24"/>
        </w:rPr>
        <w:t>"</w:t>
      </w:r>
      <w:r w:rsidRPr="00636DD8">
        <w:rPr>
          <w:szCs w:val="24"/>
        </w:rPr>
        <w:t>Robert</w:t>
      </w:r>
      <w:r>
        <w:rPr>
          <w:szCs w:val="24"/>
        </w:rPr>
        <w:t>'</w:t>
      </w:r>
      <w:r w:rsidRPr="00636DD8">
        <w:rPr>
          <w:szCs w:val="24"/>
        </w:rPr>
        <w:t>s Rules of Order Newly Revised</w:t>
      </w:r>
      <w:r>
        <w:rPr>
          <w:szCs w:val="24"/>
        </w:rPr>
        <w:t>"</w:t>
      </w:r>
      <w:r w:rsidRPr="00636DD8">
        <w:rPr>
          <w:szCs w:val="24"/>
        </w:rPr>
        <w:t xml:space="preserve"> on all matters to which they are applicable and not covered by the National, the Department of Ohio</w:t>
      </w:r>
      <w:r>
        <w:rPr>
          <w:szCs w:val="24"/>
        </w:rPr>
        <w:t>,</w:t>
      </w:r>
      <w:r w:rsidRPr="00636DD8">
        <w:rPr>
          <w:szCs w:val="24"/>
        </w:rPr>
        <w:t xml:space="preserve"> and this Unit</w:t>
      </w:r>
      <w:r>
        <w:rPr>
          <w:szCs w:val="24"/>
        </w:rPr>
        <w:t>'</w:t>
      </w:r>
      <w:r w:rsidRPr="00636DD8">
        <w:rPr>
          <w:szCs w:val="24"/>
        </w:rPr>
        <w:t>s Constitutions and Bylaws, Standing Rules</w:t>
      </w:r>
      <w:r>
        <w:rPr>
          <w:szCs w:val="24"/>
        </w:rPr>
        <w:t>,</w:t>
      </w:r>
      <w:r w:rsidRPr="00636DD8">
        <w:rPr>
          <w:szCs w:val="24"/>
        </w:rPr>
        <w:t xml:space="preserve"> and Policy Statement. </w:t>
      </w:r>
    </w:p>
    <w:p w14:paraId="32C8D884" w14:textId="77777777" w:rsidR="00942808" w:rsidRDefault="00942808" w:rsidP="00942808">
      <w:pPr>
        <w:rPr>
          <w:szCs w:val="24"/>
        </w:rPr>
      </w:pPr>
    </w:p>
    <w:p w14:paraId="05F1F24D" w14:textId="77777777" w:rsidR="005940BC" w:rsidRPr="00636DD8" w:rsidRDefault="005940BC" w:rsidP="00942808">
      <w:pPr>
        <w:rPr>
          <w:szCs w:val="24"/>
        </w:rPr>
      </w:pPr>
    </w:p>
    <w:p w14:paraId="5E270902" w14:textId="77777777" w:rsidR="00942808" w:rsidRDefault="00942808" w:rsidP="00942808">
      <w:pPr>
        <w:jc w:val="center"/>
        <w:rPr>
          <w:b/>
          <w:bCs/>
          <w:szCs w:val="24"/>
        </w:rPr>
      </w:pPr>
      <w:r w:rsidRPr="00636DD8">
        <w:rPr>
          <w:b/>
          <w:bCs/>
          <w:szCs w:val="24"/>
        </w:rPr>
        <w:t>ARTICLE XI</w:t>
      </w:r>
    </w:p>
    <w:p w14:paraId="1A916F64" w14:textId="77777777" w:rsidR="00942808" w:rsidRPr="00636DD8" w:rsidRDefault="00942808" w:rsidP="00942808">
      <w:pPr>
        <w:jc w:val="center"/>
        <w:rPr>
          <w:b/>
          <w:bCs/>
          <w:szCs w:val="24"/>
        </w:rPr>
      </w:pPr>
    </w:p>
    <w:p w14:paraId="586B04C0" w14:textId="77777777" w:rsidR="00942808" w:rsidRPr="002F40C4" w:rsidRDefault="00942808" w:rsidP="00942808">
      <w:pPr>
        <w:jc w:val="center"/>
        <w:rPr>
          <w:b/>
          <w:bCs/>
          <w:szCs w:val="24"/>
        </w:rPr>
      </w:pPr>
      <w:r w:rsidRPr="002F40C4">
        <w:rPr>
          <w:b/>
          <w:bCs/>
          <w:szCs w:val="24"/>
        </w:rPr>
        <w:t>AMENDMENTS</w:t>
      </w:r>
    </w:p>
    <w:p w14:paraId="13C497C7" w14:textId="23540CDF" w:rsidR="00942808" w:rsidRPr="00636DD8" w:rsidRDefault="00942808" w:rsidP="00942808">
      <w:pPr>
        <w:jc w:val="both"/>
        <w:rPr>
          <w:szCs w:val="24"/>
        </w:rPr>
      </w:pPr>
      <w:r w:rsidRPr="00636DD8">
        <w:rPr>
          <w:szCs w:val="24"/>
        </w:rPr>
        <w:t xml:space="preserve">Section 1. </w:t>
      </w:r>
      <w:r w:rsidR="00BA3BB7">
        <w:rPr>
          <w:szCs w:val="24"/>
        </w:rPr>
        <w:t xml:space="preserve"> </w:t>
      </w:r>
      <w:r w:rsidRPr="00636DD8">
        <w:rPr>
          <w:szCs w:val="24"/>
        </w:rPr>
        <w:t>The Bylaws may be amended by a two-thirds vote of the members</w:t>
      </w:r>
      <w:r>
        <w:rPr>
          <w:szCs w:val="24"/>
        </w:rPr>
        <w:t>, in good standing,</w:t>
      </w:r>
      <w:r w:rsidRPr="00636DD8">
        <w:rPr>
          <w:szCs w:val="24"/>
        </w:rPr>
        <w:t xml:space="preserve"> present at a regular Unit meeting, provided the entire membership has been notified of the proposed amendments by </w:t>
      </w:r>
      <w:r>
        <w:rPr>
          <w:szCs w:val="24"/>
        </w:rPr>
        <w:t xml:space="preserve">the </w:t>
      </w:r>
      <w:r w:rsidRPr="00636DD8">
        <w:rPr>
          <w:szCs w:val="24"/>
        </w:rPr>
        <w:t>medium of the press, Unit notice, newsletter or email and also read at the previous meeting.</w:t>
      </w:r>
    </w:p>
    <w:p w14:paraId="77FF5EE4" w14:textId="77777777" w:rsidR="00942808" w:rsidRPr="00636DD8" w:rsidRDefault="00942808" w:rsidP="00942808">
      <w:pPr>
        <w:jc w:val="both"/>
        <w:rPr>
          <w:szCs w:val="24"/>
        </w:rPr>
      </w:pPr>
    </w:p>
    <w:p w14:paraId="1AE85A79" w14:textId="31379D84" w:rsidR="00942808" w:rsidRPr="00636DD8" w:rsidRDefault="00942808" w:rsidP="00942808">
      <w:pPr>
        <w:jc w:val="both"/>
        <w:rPr>
          <w:b/>
          <w:bCs/>
          <w:szCs w:val="24"/>
        </w:rPr>
      </w:pPr>
      <w:r w:rsidRPr="00636DD8">
        <w:rPr>
          <w:szCs w:val="24"/>
        </w:rPr>
        <w:t>Section 2.</w:t>
      </w:r>
      <w:r w:rsidR="00BA3BB7">
        <w:rPr>
          <w:szCs w:val="24"/>
        </w:rPr>
        <w:t xml:space="preserve"> </w:t>
      </w:r>
      <w:r w:rsidRPr="00636DD8">
        <w:rPr>
          <w:szCs w:val="24"/>
        </w:rPr>
        <w:t xml:space="preserve"> The</w:t>
      </w:r>
      <w:r>
        <w:rPr>
          <w:szCs w:val="24"/>
        </w:rPr>
        <w:t xml:space="preserve"> </w:t>
      </w:r>
      <w:r w:rsidRPr="00636DD8">
        <w:rPr>
          <w:szCs w:val="24"/>
        </w:rPr>
        <w:t>Bylaws shall be automatically amended to conform to the National and Department of Ohio Constitution and Bylaws, Standing Rules</w:t>
      </w:r>
      <w:r>
        <w:rPr>
          <w:szCs w:val="24"/>
        </w:rPr>
        <w:t>,</w:t>
      </w:r>
      <w:r w:rsidRPr="00636DD8">
        <w:rPr>
          <w:szCs w:val="24"/>
        </w:rPr>
        <w:t xml:space="preserve"> and Policy Statement of the American Legion Auxiliary. </w:t>
      </w:r>
    </w:p>
    <w:p w14:paraId="5EE3A15B" w14:textId="77777777" w:rsidR="00942808" w:rsidRPr="00636DD8" w:rsidRDefault="00942808" w:rsidP="00942808">
      <w:pPr>
        <w:rPr>
          <w:b/>
          <w:bCs/>
          <w:szCs w:val="24"/>
        </w:rPr>
      </w:pPr>
    </w:p>
    <w:p w14:paraId="5DB2123F" w14:textId="3DA2A300" w:rsidR="00942808" w:rsidRPr="00636DD8" w:rsidRDefault="00942808" w:rsidP="00942808">
      <w:pPr>
        <w:jc w:val="both"/>
        <w:rPr>
          <w:szCs w:val="24"/>
        </w:rPr>
      </w:pPr>
      <w:r w:rsidRPr="00636DD8">
        <w:rPr>
          <w:szCs w:val="24"/>
        </w:rPr>
        <w:t>Section 3.</w:t>
      </w:r>
      <w:r w:rsidR="00BA3BB7">
        <w:rPr>
          <w:szCs w:val="24"/>
        </w:rPr>
        <w:t xml:space="preserve"> </w:t>
      </w:r>
      <w:r w:rsidRPr="00636DD8">
        <w:rPr>
          <w:szCs w:val="24"/>
        </w:rPr>
        <w:t xml:space="preserve"> The Constitution and Bylaws committee has the authority to make technical changes for readability.</w:t>
      </w:r>
    </w:p>
    <w:p w14:paraId="1372F433" w14:textId="77777777" w:rsidR="00942808" w:rsidRPr="00636DD8" w:rsidRDefault="00942808" w:rsidP="00942808">
      <w:pPr>
        <w:jc w:val="both"/>
        <w:rPr>
          <w:szCs w:val="24"/>
        </w:rPr>
      </w:pPr>
    </w:p>
    <w:p w14:paraId="3C0EFEED" w14:textId="1219947B" w:rsidR="00942808" w:rsidRPr="00636DD8" w:rsidRDefault="00942808" w:rsidP="00942808">
      <w:pPr>
        <w:jc w:val="both"/>
        <w:rPr>
          <w:b/>
          <w:szCs w:val="24"/>
        </w:rPr>
      </w:pPr>
      <w:r w:rsidRPr="00636DD8">
        <w:rPr>
          <w:szCs w:val="24"/>
        </w:rPr>
        <w:t xml:space="preserve">Section 4. </w:t>
      </w:r>
      <w:r w:rsidR="00BA3BB7">
        <w:rPr>
          <w:szCs w:val="24"/>
        </w:rPr>
        <w:t xml:space="preserve"> </w:t>
      </w:r>
      <w:r w:rsidRPr="00636DD8">
        <w:rPr>
          <w:szCs w:val="24"/>
        </w:rPr>
        <w:t>Th</w:t>
      </w:r>
      <w:r>
        <w:rPr>
          <w:szCs w:val="24"/>
        </w:rPr>
        <w:t>e</w:t>
      </w:r>
      <w:r w:rsidRPr="00636DD8">
        <w:rPr>
          <w:szCs w:val="24"/>
        </w:rPr>
        <w:t xml:space="preserve"> Constitution and Bylaws shall be reviewed annually by a committee of three or more members appointed by the President. </w:t>
      </w:r>
      <w:r w:rsidR="00BA3BB7">
        <w:rPr>
          <w:szCs w:val="24"/>
        </w:rPr>
        <w:t xml:space="preserve"> </w:t>
      </w:r>
      <w:r w:rsidRPr="00636DD8">
        <w:rPr>
          <w:szCs w:val="24"/>
        </w:rPr>
        <w:t xml:space="preserve">If </w:t>
      </w:r>
      <w:r>
        <w:rPr>
          <w:szCs w:val="24"/>
        </w:rPr>
        <w:t>changes are made,</w:t>
      </w:r>
      <w:r w:rsidRPr="00636DD8">
        <w:rPr>
          <w:szCs w:val="24"/>
        </w:rPr>
        <w:t xml:space="preserve"> an update will be done in a timely manner. </w:t>
      </w:r>
    </w:p>
    <w:p w14:paraId="26569EFE" w14:textId="77777777" w:rsidR="00942808" w:rsidRPr="00636DD8" w:rsidRDefault="00942808" w:rsidP="00942808">
      <w:pPr>
        <w:numPr>
          <w:ilvl w:val="0"/>
          <w:numId w:val="16"/>
        </w:numPr>
        <w:overflowPunct/>
        <w:autoSpaceDE/>
        <w:autoSpaceDN/>
        <w:adjustRightInd/>
        <w:jc w:val="both"/>
        <w:textAlignment w:val="auto"/>
        <w:rPr>
          <w:szCs w:val="24"/>
        </w:rPr>
      </w:pPr>
      <w:r w:rsidRPr="00636DD8">
        <w:rPr>
          <w:szCs w:val="24"/>
        </w:rPr>
        <w:t xml:space="preserve">Any Unit Member may submit additions or changes to the Bylaws to the </w:t>
      </w:r>
      <w:r>
        <w:rPr>
          <w:szCs w:val="24"/>
        </w:rPr>
        <w:t>C</w:t>
      </w:r>
      <w:r w:rsidRPr="00636DD8">
        <w:rPr>
          <w:szCs w:val="24"/>
        </w:rPr>
        <w:t>ommittee</w:t>
      </w:r>
      <w:r>
        <w:rPr>
          <w:szCs w:val="24"/>
        </w:rPr>
        <w:t xml:space="preserve"> for consideration.</w:t>
      </w:r>
    </w:p>
    <w:p w14:paraId="641E4865" w14:textId="77777777" w:rsidR="00942808" w:rsidRPr="00636DD8" w:rsidRDefault="00942808" w:rsidP="00942808">
      <w:pPr>
        <w:tabs>
          <w:tab w:val="left" w:pos="5595"/>
        </w:tabs>
        <w:rPr>
          <w:szCs w:val="24"/>
        </w:rPr>
      </w:pPr>
    </w:p>
    <w:p w14:paraId="78CC2786" w14:textId="77777777" w:rsidR="00942808" w:rsidRPr="00636DD8" w:rsidRDefault="00942808" w:rsidP="00942808">
      <w:pPr>
        <w:tabs>
          <w:tab w:val="left" w:pos="5595"/>
        </w:tabs>
        <w:rPr>
          <w:szCs w:val="24"/>
        </w:rPr>
      </w:pPr>
    </w:p>
    <w:p w14:paraId="4B1541E8" w14:textId="77777777" w:rsidR="00942808" w:rsidRDefault="00942808" w:rsidP="00942808">
      <w:pPr>
        <w:rPr>
          <w:szCs w:val="24"/>
        </w:rPr>
      </w:pPr>
      <w:r>
        <w:rPr>
          <w:szCs w:val="24"/>
        </w:rPr>
        <w:br w:type="page"/>
      </w:r>
    </w:p>
    <w:p w14:paraId="5C5F5445" w14:textId="77777777" w:rsidR="00942808" w:rsidRPr="00636DD8" w:rsidRDefault="00942808" w:rsidP="00942808">
      <w:pPr>
        <w:tabs>
          <w:tab w:val="left" w:pos="5595"/>
        </w:tabs>
        <w:rPr>
          <w:szCs w:val="24"/>
        </w:rPr>
      </w:pPr>
    </w:p>
    <w:p w14:paraId="5030BB93" w14:textId="77777777" w:rsidR="00942808" w:rsidRPr="00636DD8" w:rsidRDefault="00942808" w:rsidP="00942808">
      <w:pPr>
        <w:tabs>
          <w:tab w:val="left" w:pos="5595"/>
        </w:tabs>
        <w:rPr>
          <w:szCs w:val="24"/>
        </w:rPr>
      </w:pPr>
      <w:r w:rsidRPr="00636DD8">
        <w:rPr>
          <w:noProof/>
          <w:szCs w:val="24"/>
        </w:rPr>
        <mc:AlternateContent>
          <mc:Choice Requires="wps">
            <w:drawing>
              <wp:anchor distT="4294967295" distB="4294967295" distL="114300" distR="114300" simplePos="0" relativeHeight="251686912" behindDoc="0" locked="0" layoutInCell="1" allowOverlap="1" wp14:anchorId="61389142" wp14:editId="52296951">
                <wp:simplePos x="0" y="0"/>
                <wp:positionH relativeFrom="column">
                  <wp:posOffset>3314700</wp:posOffset>
                </wp:positionH>
                <wp:positionV relativeFrom="paragraph">
                  <wp:posOffset>147319</wp:posOffset>
                </wp:positionV>
                <wp:extent cx="1828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189D8" id="Straight Connector 11"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1.6pt" to="4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"/>
            </w:pict>
          </mc:Fallback>
        </mc:AlternateContent>
      </w:r>
      <w:r w:rsidRPr="00636DD8">
        <w:rPr>
          <w:szCs w:val="24"/>
        </w:rPr>
        <w:t xml:space="preserve">Date Approved by Vote of Unit Membership:  </w:t>
      </w:r>
      <w:r w:rsidRPr="00636DD8">
        <w:rPr>
          <w:szCs w:val="24"/>
        </w:rPr>
        <w:tab/>
      </w:r>
    </w:p>
    <w:p w14:paraId="7898CE71" w14:textId="77777777" w:rsidR="00942808" w:rsidRPr="00636DD8" w:rsidRDefault="00942808" w:rsidP="00942808">
      <w:pPr>
        <w:rPr>
          <w:szCs w:val="24"/>
        </w:rPr>
      </w:pPr>
    </w:p>
    <w:p w14:paraId="1934AF4D" w14:textId="77777777" w:rsidR="00942808" w:rsidRPr="00636DD8" w:rsidRDefault="00942808" w:rsidP="00942808">
      <w:pPr>
        <w:rPr>
          <w:szCs w:val="24"/>
        </w:rPr>
      </w:pPr>
      <w:r w:rsidRPr="00636DD8">
        <w:rPr>
          <w:szCs w:val="24"/>
        </w:rPr>
        <w:t>Signatures Constitution, Bylaws Committee:</w:t>
      </w:r>
    </w:p>
    <w:p w14:paraId="1535E655" w14:textId="77777777" w:rsidR="00942808" w:rsidRPr="00636DD8" w:rsidRDefault="00942808" w:rsidP="00942808">
      <w:pPr>
        <w:rPr>
          <w:szCs w:val="24"/>
        </w:rPr>
      </w:pPr>
    </w:p>
    <w:p w14:paraId="4FD1F7AF" w14:textId="77777777" w:rsidR="00942808" w:rsidRPr="00636DD8" w:rsidRDefault="00942808" w:rsidP="00942808">
      <w:pPr>
        <w:rPr>
          <w:szCs w:val="24"/>
        </w:rPr>
      </w:pPr>
    </w:p>
    <w:p w14:paraId="4517E63E" w14:textId="77777777" w:rsidR="00942808" w:rsidRPr="00636DD8" w:rsidRDefault="00942808" w:rsidP="00942808">
      <w:pPr>
        <w:numPr>
          <w:ilvl w:val="0"/>
          <w:numId w:val="17"/>
        </w:numPr>
        <w:overflowPunct/>
        <w:autoSpaceDE/>
        <w:autoSpaceDN/>
        <w:adjustRightInd/>
        <w:textAlignment w:val="auto"/>
        <w:rPr>
          <w:szCs w:val="24"/>
        </w:rPr>
      </w:pPr>
      <w:r w:rsidRPr="00636DD8">
        <w:rPr>
          <w:noProof/>
          <w:szCs w:val="24"/>
        </w:rPr>
        <mc:AlternateContent>
          <mc:Choice Requires="wps">
            <w:drawing>
              <wp:anchor distT="4294967295" distB="4294967295" distL="114300" distR="114300" simplePos="0" relativeHeight="251687936" behindDoc="0" locked="0" layoutInCell="1" allowOverlap="1" wp14:anchorId="19BA2830" wp14:editId="15A47229">
                <wp:simplePos x="0" y="0"/>
                <wp:positionH relativeFrom="column">
                  <wp:posOffset>495300</wp:posOffset>
                </wp:positionH>
                <wp:positionV relativeFrom="paragraph">
                  <wp:posOffset>162559</wp:posOffset>
                </wp:positionV>
                <wp:extent cx="27432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CF97C" id="Straight Connector 10"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2.8pt" to="2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"/>
            </w:pict>
          </mc:Fallback>
        </mc:AlternateContent>
      </w:r>
      <w:r w:rsidRPr="00636DD8">
        <w:rPr>
          <w:szCs w:val="24"/>
        </w:rPr>
        <w:t xml:space="preserve">  </w:t>
      </w:r>
    </w:p>
    <w:p w14:paraId="40E8A10E" w14:textId="77777777" w:rsidR="00942808" w:rsidRPr="00636DD8" w:rsidRDefault="00942808" w:rsidP="00942808">
      <w:pPr>
        <w:rPr>
          <w:szCs w:val="24"/>
        </w:rPr>
      </w:pPr>
    </w:p>
    <w:p w14:paraId="37776955" w14:textId="77777777" w:rsidR="00942808" w:rsidRPr="00636DD8" w:rsidRDefault="00942808" w:rsidP="00942808">
      <w:pPr>
        <w:numPr>
          <w:ilvl w:val="0"/>
          <w:numId w:val="17"/>
        </w:numPr>
        <w:overflowPunct/>
        <w:autoSpaceDE/>
        <w:autoSpaceDN/>
        <w:adjustRightInd/>
        <w:textAlignment w:val="auto"/>
        <w:rPr>
          <w:szCs w:val="24"/>
        </w:rPr>
      </w:pPr>
      <w:r w:rsidRPr="00636DD8">
        <w:rPr>
          <w:noProof/>
          <w:szCs w:val="24"/>
        </w:rPr>
        <mc:AlternateContent>
          <mc:Choice Requires="wps">
            <w:drawing>
              <wp:anchor distT="4294967295" distB="4294967295" distL="114300" distR="114300" simplePos="0" relativeHeight="251688960" behindDoc="0" locked="0" layoutInCell="1" allowOverlap="1" wp14:anchorId="60BC55A0" wp14:editId="342DC6F3">
                <wp:simplePos x="0" y="0"/>
                <wp:positionH relativeFrom="column">
                  <wp:posOffset>457200</wp:posOffset>
                </wp:positionH>
                <wp:positionV relativeFrom="paragraph">
                  <wp:posOffset>154939</wp:posOffset>
                </wp:positionV>
                <wp:extent cx="27432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60A84" id="Straight Connector 9"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2.2pt" to="25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"/>
            </w:pict>
          </mc:Fallback>
        </mc:AlternateContent>
      </w:r>
      <w:r w:rsidRPr="00636DD8">
        <w:rPr>
          <w:szCs w:val="24"/>
        </w:rPr>
        <w:t xml:space="preserve">   </w:t>
      </w:r>
    </w:p>
    <w:p w14:paraId="7B10B426" w14:textId="77777777" w:rsidR="00942808" w:rsidRPr="00636DD8" w:rsidRDefault="00942808" w:rsidP="00942808">
      <w:pPr>
        <w:rPr>
          <w:szCs w:val="24"/>
        </w:rPr>
      </w:pPr>
      <w:r w:rsidRPr="00636DD8">
        <w:rPr>
          <w:szCs w:val="24"/>
        </w:rPr>
        <w:t xml:space="preserve">  .  </w:t>
      </w:r>
    </w:p>
    <w:p w14:paraId="4ADC0094" w14:textId="77777777" w:rsidR="00942808" w:rsidRPr="00636DD8" w:rsidRDefault="00942808" w:rsidP="00942808">
      <w:pPr>
        <w:rPr>
          <w:szCs w:val="24"/>
        </w:rPr>
      </w:pPr>
      <w:r w:rsidRPr="00636DD8">
        <w:rPr>
          <w:szCs w:val="24"/>
        </w:rPr>
        <w:t xml:space="preserve">      3.    </w:t>
      </w:r>
    </w:p>
    <w:p w14:paraId="750F0175" w14:textId="1CD998E7" w:rsidR="00942808" w:rsidRPr="00636DD8" w:rsidRDefault="00942808" w:rsidP="00942808">
      <w:pPr>
        <w:rPr>
          <w:szCs w:val="24"/>
        </w:rPr>
      </w:pPr>
      <w:r w:rsidRPr="00636DD8">
        <w:rPr>
          <w:noProof/>
          <w:szCs w:val="24"/>
        </w:rPr>
        <mc:AlternateContent>
          <mc:Choice Requires="wps">
            <w:drawing>
              <wp:anchor distT="4294967295" distB="4294967295" distL="114300" distR="114300" simplePos="0" relativeHeight="251689984" behindDoc="0" locked="0" layoutInCell="1" allowOverlap="1" wp14:anchorId="5B361A5D" wp14:editId="459E4391">
                <wp:simplePos x="0" y="0"/>
                <wp:positionH relativeFrom="column">
                  <wp:posOffset>457200</wp:posOffset>
                </wp:positionH>
                <wp:positionV relativeFrom="paragraph">
                  <wp:posOffset>-6986</wp:posOffset>
                </wp:positionV>
                <wp:extent cx="27432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4E99" id="Straight Connector 8"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"/>
            </w:pict>
          </mc:Fallback>
        </mc:AlternateContent>
      </w:r>
      <w:r w:rsidRPr="00636DD8">
        <w:rPr>
          <w:szCs w:val="24"/>
        </w:rPr>
        <w:t xml:space="preserve">           All electronic signatures</w:t>
      </w:r>
      <w:sdt>
        <w:sdtPr>
          <w:rPr>
            <w:szCs w:val="24"/>
          </w:rPr>
          <w:id w:val="-1350097101"/>
          <w:docPartObj>
            <w:docPartGallery w:val="Watermarks"/>
          </w:docPartObj>
        </w:sdtPr>
        <w:sdtEndPr/>
        <w:sdtContent/>
      </w:sdt>
    </w:p>
    <w:p w14:paraId="5BB7E195" w14:textId="77777777" w:rsidR="00942808" w:rsidRPr="00636DD8" w:rsidRDefault="00942808" w:rsidP="00942808">
      <w:pPr>
        <w:rPr>
          <w:szCs w:val="24"/>
        </w:rPr>
      </w:pPr>
    </w:p>
    <w:p w14:paraId="3856098A" w14:textId="710AA3E7" w:rsidR="00942808" w:rsidRPr="00636DD8" w:rsidRDefault="00942808" w:rsidP="00942808">
      <w:pPr>
        <w:rPr>
          <w:szCs w:val="24"/>
          <w:u w:val="single"/>
        </w:rPr>
      </w:pPr>
      <w:r w:rsidRPr="00636DD8">
        <w:rPr>
          <w:szCs w:val="24"/>
        </w:rPr>
        <w:t>Contact Name &amp; Title:</w:t>
      </w:r>
      <w:r w:rsidRPr="00636DD8">
        <w:rPr>
          <w:szCs w:val="24"/>
          <w:u w:val="single"/>
        </w:rPr>
        <w:t xml:space="preserve"> </w:t>
      </w:r>
      <w:r w:rsidR="00ED5C0D">
        <w:rPr>
          <w:szCs w:val="24"/>
          <w:u w:val="single"/>
        </w:rPr>
        <w:t>_________________________________________________</w:t>
      </w:r>
    </w:p>
    <w:p w14:paraId="57B8C900" w14:textId="77777777" w:rsidR="00942808" w:rsidRPr="00636DD8" w:rsidRDefault="00942808" w:rsidP="00942808">
      <w:pPr>
        <w:rPr>
          <w:szCs w:val="24"/>
        </w:rPr>
      </w:pPr>
    </w:p>
    <w:p w14:paraId="6703E4FB" w14:textId="38E444C3" w:rsidR="00942808" w:rsidRPr="00636DD8" w:rsidRDefault="00942808" w:rsidP="00942808">
      <w:pPr>
        <w:rPr>
          <w:szCs w:val="24"/>
        </w:rPr>
      </w:pPr>
      <w:r w:rsidRPr="00636DD8">
        <w:rPr>
          <w:noProof/>
          <w:szCs w:val="24"/>
        </w:rPr>
        <mc:AlternateContent>
          <mc:Choice Requires="wps">
            <w:drawing>
              <wp:anchor distT="4294967295" distB="4294967295" distL="114300" distR="114300" simplePos="0" relativeHeight="251691008" behindDoc="0" locked="0" layoutInCell="1" allowOverlap="1" wp14:anchorId="6392ED16" wp14:editId="282EC39C">
                <wp:simplePos x="0" y="0"/>
                <wp:positionH relativeFrom="column">
                  <wp:posOffset>685800</wp:posOffset>
                </wp:positionH>
                <wp:positionV relativeFrom="paragraph">
                  <wp:posOffset>160019</wp:posOffset>
                </wp:positionV>
                <wp:extent cx="33147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E0B56" id="Straight Connector 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2.6pt" to="3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"/>
            </w:pict>
          </mc:Fallback>
        </mc:AlternateContent>
      </w:r>
      <w:r w:rsidRPr="00636DD8">
        <w:rPr>
          <w:szCs w:val="24"/>
        </w:rPr>
        <w:t xml:space="preserve">Address:        </w:t>
      </w:r>
    </w:p>
    <w:p w14:paraId="1B74652D" w14:textId="77777777" w:rsidR="00942808" w:rsidRPr="00636DD8" w:rsidRDefault="00942808" w:rsidP="00942808">
      <w:pPr>
        <w:rPr>
          <w:szCs w:val="24"/>
        </w:rPr>
      </w:pPr>
    </w:p>
    <w:p w14:paraId="5B5A29B7" w14:textId="75A6D092" w:rsidR="00942808" w:rsidRPr="00636DD8" w:rsidRDefault="00942808" w:rsidP="00942808">
      <w:pPr>
        <w:rPr>
          <w:szCs w:val="24"/>
        </w:rPr>
      </w:pPr>
      <w:r w:rsidRPr="00636DD8">
        <w:rPr>
          <w:noProof/>
          <w:szCs w:val="24"/>
        </w:rPr>
        <mc:AlternateContent>
          <mc:Choice Requires="wps">
            <w:drawing>
              <wp:anchor distT="4294967295" distB="4294967295" distL="114300" distR="114300" simplePos="0" relativeHeight="251692032" behindDoc="0" locked="0" layoutInCell="1" allowOverlap="1" wp14:anchorId="53529B38" wp14:editId="23198970">
                <wp:simplePos x="0" y="0"/>
                <wp:positionH relativeFrom="column">
                  <wp:posOffset>685800</wp:posOffset>
                </wp:positionH>
                <wp:positionV relativeFrom="paragraph">
                  <wp:posOffset>129539</wp:posOffset>
                </wp:positionV>
                <wp:extent cx="3314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28DB6" id="Straight Connector 5"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0.2pt" to="3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"/>
            </w:pict>
          </mc:Fallback>
        </mc:AlternateContent>
      </w:r>
      <w:r w:rsidRPr="00636DD8">
        <w:rPr>
          <w:szCs w:val="24"/>
        </w:rPr>
        <w:t xml:space="preserve">                      </w:t>
      </w:r>
    </w:p>
    <w:p w14:paraId="2CFF3E6D" w14:textId="77777777" w:rsidR="00942808" w:rsidRPr="00636DD8" w:rsidRDefault="00942808" w:rsidP="00942808">
      <w:pPr>
        <w:rPr>
          <w:szCs w:val="24"/>
        </w:rPr>
      </w:pPr>
    </w:p>
    <w:p w14:paraId="570AB97B" w14:textId="4417E094" w:rsidR="00942808" w:rsidRPr="00636DD8" w:rsidRDefault="00942808" w:rsidP="00942808">
      <w:pPr>
        <w:rPr>
          <w:szCs w:val="24"/>
        </w:rPr>
      </w:pPr>
      <w:r w:rsidRPr="00636DD8">
        <w:rPr>
          <w:noProof/>
          <w:szCs w:val="24"/>
        </w:rPr>
        <mc:AlternateContent>
          <mc:Choice Requires="wps">
            <w:drawing>
              <wp:anchor distT="4294967295" distB="4294967295" distL="114300" distR="114300" simplePos="0" relativeHeight="251693056" behindDoc="0" locked="0" layoutInCell="1" allowOverlap="1" wp14:anchorId="25BA5C37" wp14:editId="79706B3D">
                <wp:simplePos x="0" y="0"/>
                <wp:positionH relativeFrom="column">
                  <wp:posOffset>685800</wp:posOffset>
                </wp:positionH>
                <wp:positionV relativeFrom="paragraph">
                  <wp:posOffset>170814</wp:posOffset>
                </wp:positionV>
                <wp:extent cx="3314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FE75" id="Straight Connector 4"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3.45pt" to="3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"/>
            </w:pict>
          </mc:Fallback>
        </mc:AlternateContent>
      </w:r>
      <w:r w:rsidRPr="00636DD8">
        <w:rPr>
          <w:szCs w:val="24"/>
        </w:rPr>
        <w:t xml:space="preserve">Phone                      </w:t>
      </w:r>
    </w:p>
    <w:p w14:paraId="517A9460" w14:textId="41793955" w:rsidR="00942808" w:rsidRPr="00636DD8" w:rsidRDefault="00942808" w:rsidP="00942808">
      <w:pPr>
        <w:rPr>
          <w:szCs w:val="24"/>
        </w:rPr>
      </w:pPr>
    </w:p>
    <w:p w14:paraId="669B07E8" w14:textId="77777777" w:rsidR="00942808" w:rsidRPr="00636DD8" w:rsidRDefault="00942808" w:rsidP="00942808">
      <w:pPr>
        <w:rPr>
          <w:szCs w:val="24"/>
        </w:rPr>
      </w:pPr>
      <w:r w:rsidRPr="00636DD8">
        <w:rPr>
          <w:noProof/>
          <w:szCs w:val="24"/>
        </w:rPr>
        <mc:AlternateContent>
          <mc:Choice Requires="wps">
            <w:drawing>
              <wp:anchor distT="4294967295" distB="4294967295" distL="114300" distR="114300" simplePos="0" relativeHeight="251694080" behindDoc="0" locked="0" layoutInCell="1" allowOverlap="1" wp14:anchorId="68CF0B61" wp14:editId="69F46AC4">
                <wp:simplePos x="0" y="0"/>
                <wp:positionH relativeFrom="column">
                  <wp:posOffset>685800</wp:posOffset>
                </wp:positionH>
                <wp:positionV relativeFrom="paragraph">
                  <wp:posOffset>140334</wp:posOffset>
                </wp:positionV>
                <wp:extent cx="331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1E567" id="Straight Connector 3"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1.05pt" to="3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"/>
            </w:pict>
          </mc:Fallback>
        </mc:AlternateContent>
      </w:r>
      <w:r w:rsidRPr="00636DD8">
        <w:rPr>
          <w:szCs w:val="24"/>
        </w:rPr>
        <w:t>Email:</w:t>
      </w:r>
      <w:r w:rsidRPr="00636DD8">
        <w:rPr>
          <w:szCs w:val="24"/>
        </w:rPr>
        <w:tab/>
        <w:t xml:space="preserve">         </w:t>
      </w:r>
      <w:r w:rsidRPr="00636DD8">
        <w:rPr>
          <w:szCs w:val="24"/>
        </w:rPr>
        <w:tab/>
      </w:r>
    </w:p>
    <w:p w14:paraId="648B31BC" w14:textId="77777777" w:rsidR="00942808" w:rsidRPr="00636DD8" w:rsidRDefault="00942808" w:rsidP="00942808">
      <w:pPr>
        <w:rPr>
          <w:szCs w:val="24"/>
        </w:rPr>
      </w:pPr>
    </w:p>
    <w:p w14:paraId="4AFFED10" w14:textId="77777777" w:rsidR="00942808" w:rsidRPr="00636DD8" w:rsidRDefault="00942808" w:rsidP="00942808">
      <w:pPr>
        <w:rPr>
          <w:szCs w:val="24"/>
        </w:rPr>
      </w:pPr>
    </w:p>
    <w:p w14:paraId="57364AA4" w14:textId="77777777" w:rsidR="00942808" w:rsidRDefault="00942808" w:rsidP="00942808">
      <w:pPr>
        <w:rPr>
          <w:szCs w:val="24"/>
        </w:rPr>
      </w:pPr>
      <w:r>
        <w:rPr>
          <w:szCs w:val="24"/>
        </w:rPr>
        <w:t>Department acceptance signature:</w:t>
      </w:r>
    </w:p>
    <w:p w14:paraId="58DA4886" w14:textId="77777777" w:rsidR="00942808" w:rsidRDefault="00942808" w:rsidP="00942808">
      <w:pPr>
        <w:rPr>
          <w:szCs w:val="24"/>
        </w:rPr>
      </w:pPr>
    </w:p>
    <w:p w14:paraId="491D1971" w14:textId="77777777" w:rsidR="00942808" w:rsidRDefault="00942808" w:rsidP="00942808">
      <w:pPr>
        <w:rPr>
          <w:szCs w:val="24"/>
        </w:rPr>
      </w:pPr>
      <w:r>
        <w:rPr>
          <w:szCs w:val="24"/>
        </w:rPr>
        <w:t>________________________________                              __________________</w:t>
      </w:r>
    </w:p>
    <w:p w14:paraId="7C65D8F1" w14:textId="77777777" w:rsidR="00942808" w:rsidRPr="00636DD8" w:rsidRDefault="00942808" w:rsidP="00942808">
      <w:pPr>
        <w:rPr>
          <w:szCs w:val="24"/>
        </w:rPr>
      </w:pPr>
      <w:r>
        <w:rPr>
          <w:szCs w:val="24"/>
        </w:rPr>
        <w:t>Signature</w:t>
      </w:r>
      <w:r>
        <w:rPr>
          <w:szCs w:val="24"/>
        </w:rPr>
        <w:tab/>
      </w:r>
      <w:r>
        <w:rPr>
          <w:szCs w:val="24"/>
        </w:rPr>
        <w:tab/>
      </w:r>
      <w:r>
        <w:rPr>
          <w:szCs w:val="24"/>
        </w:rPr>
        <w:tab/>
        <w:t xml:space="preserve">                                               Date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6A408E09" w14:textId="77777777" w:rsidR="00942808" w:rsidRPr="00860990" w:rsidRDefault="00942808" w:rsidP="00942808">
      <w:pPr>
        <w:jc w:val="both"/>
        <w:rPr>
          <w:b/>
          <w:bCs/>
          <w:szCs w:val="24"/>
        </w:rPr>
      </w:pPr>
    </w:p>
    <w:p w14:paraId="2A301552" w14:textId="3758C1C9" w:rsidR="00FA47C3" w:rsidRDefault="00FA47C3" w:rsidP="0019398E">
      <w:pPr>
        <w:spacing w:after="77" w:line="245" w:lineRule="auto"/>
        <w:rPr>
          <w:b/>
          <w:color w:val="000000" w:themeColor="text1"/>
          <w:sz w:val="36"/>
          <w:szCs w:val="36"/>
          <w:u w:val="single"/>
        </w:rPr>
      </w:pPr>
    </w:p>
    <w:sectPr w:rsidR="00FA47C3" w:rsidSect="002122BD">
      <w:headerReference w:type="default" r:id="rId9"/>
      <w:pgSz w:w="12240" w:h="15840"/>
      <w:pgMar w:top="432" w:right="806" w:bottom="576"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11BFB" w14:textId="77777777" w:rsidR="0027268D" w:rsidRDefault="0027268D" w:rsidP="00387276">
      <w:r>
        <w:separator/>
      </w:r>
    </w:p>
  </w:endnote>
  <w:endnote w:type="continuationSeparator" w:id="0">
    <w:p w14:paraId="041E4B66" w14:textId="77777777" w:rsidR="0027268D" w:rsidRDefault="0027268D" w:rsidP="0038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12587" w14:textId="77777777" w:rsidR="0027268D" w:rsidRDefault="0027268D" w:rsidP="00387276">
      <w:r>
        <w:separator/>
      </w:r>
    </w:p>
  </w:footnote>
  <w:footnote w:type="continuationSeparator" w:id="0">
    <w:p w14:paraId="4F40C7B3" w14:textId="77777777" w:rsidR="0027268D" w:rsidRDefault="0027268D" w:rsidP="00387276">
      <w:r>
        <w:continuationSeparator/>
      </w:r>
    </w:p>
  </w:footnote>
  <w:footnote w:id="1">
    <w:p w14:paraId="60B0DBEF" w14:textId="77777777" w:rsidR="00942808" w:rsidRPr="00607723" w:rsidRDefault="00942808" w:rsidP="00942808">
      <w:pPr>
        <w:pStyle w:val="FootnoteText"/>
        <w:rPr>
          <w:sz w:val="22"/>
          <w:szCs w:val="22"/>
        </w:rPr>
      </w:pPr>
      <w:r w:rsidRPr="00607723">
        <w:rPr>
          <w:rStyle w:val="FootnoteReference"/>
          <w:sz w:val="22"/>
          <w:szCs w:val="22"/>
        </w:rPr>
        <w:footnoteRef/>
      </w:r>
      <w:r w:rsidRPr="00607723">
        <w:rPr>
          <w:sz w:val="22"/>
          <w:szCs w:val="22"/>
        </w:rPr>
        <w:t xml:space="preserve"> Membership in The American Legion Auxiliary shall be limited to the:</w:t>
      </w:r>
    </w:p>
    <w:p w14:paraId="7BF24DE4" w14:textId="77777777" w:rsidR="00942808" w:rsidRPr="00607723" w:rsidRDefault="00942808" w:rsidP="00942808">
      <w:pPr>
        <w:pStyle w:val="ListParagraph"/>
        <w:numPr>
          <w:ilvl w:val="0"/>
          <w:numId w:val="49"/>
        </w:numPr>
        <w:overflowPunct/>
        <w:autoSpaceDE/>
        <w:autoSpaceDN/>
        <w:adjustRightInd/>
        <w:textAlignment w:val="auto"/>
      </w:pPr>
      <w:r w:rsidRPr="00607723">
        <w:t>grandmothers, mothers, sisters, spouses, and direct and adopted female descendants of members of The American Legion; and</w:t>
      </w:r>
    </w:p>
    <w:p w14:paraId="19A31D84" w14:textId="77777777" w:rsidR="00942808" w:rsidRPr="00607723" w:rsidRDefault="00942808" w:rsidP="00942808">
      <w:pPr>
        <w:pStyle w:val="ListParagraph"/>
        <w:numPr>
          <w:ilvl w:val="0"/>
          <w:numId w:val="49"/>
        </w:numPr>
        <w:overflowPunct/>
        <w:autoSpaceDE/>
        <w:autoSpaceDN/>
        <w:adjustRightInd/>
        <w:textAlignment w:val="auto"/>
      </w:pPr>
      <w:r w:rsidRPr="00607723">
        <w:t>grandmothers, mothers, sisters, spouses, and direct and adopted female descendants of all men and women who served in either of the following periods; April 6, 1917 to November 11, 1918 and any time after December 7, 1941 who, being a citizen of the United States at the time of their entry therein served on active duty in the Armed Forces of any of the governments associated with the United States during either eligibility periods and died in the line of duty or after honorable discharge;</w:t>
      </w:r>
    </w:p>
    <w:p w14:paraId="21B003D5" w14:textId="77777777" w:rsidR="00942808" w:rsidRPr="00607723" w:rsidRDefault="00942808" w:rsidP="00942808">
      <w:pPr>
        <w:pStyle w:val="ListParagraph"/>
        <w:numPr>
          <w:ilvl w:val="0"/>
          <w:numId w:val="49"/>
        </w:numPr>
        <w:overflowPunct/>
        <w:autoSpaceDE/>
        <w:autoSpaceDN/>
        <w:adjustRightInd/>
        <w:textAlignment w:val="auto"/>
      </w:pPr>
      <w:r w:rsidRPr="00607723">
        <w:t>grandmothers, mothers, sisters, spouses, and direct and adopted female descendants of all men and women who were in the Armed Forces of the Unit States during either of the following periods: April 6, 1917, to November 11, 1918; and any time after December 7, 1941 who served on active duty in the Armed Forces of the United States during either eligibility periods and died in the line of duty or after honorable discharge; and</w:t>
      </w:r>
    </w:p>
    <w:p w14:paraId="788FC2AA" w14:textId="77777777" w:rsidR="00942808" w:rsidRPr="00607723" w:rsidRDefault="00942808" w:rsidP="00942808">
      <w:pPr>
        <w:pStyle w:val="ListParagraph"/>
        <w:numPr>
          <w:ilvl w:val="0"/>
          <w:numId w:val="49"/>
        </w:numPr>
        <w:overflowPunct/>
        <w:autoSpaceDE/>
        <w:autoSpaceDN/>
        <w:adjustRightInd/>
        <w:textAlignment w:val="auto"/>
      </w:pPr>
      <w:r w:rsidRPr="00607723">
        <w:t>to those women who of their own right are eligible for membership in The American Legion.</w:t>
      </w:r>
    </w:p>
    <w:p w14:paraId="3E2BEE1E" w14:textId="77777777" w:rsidR="00942808" w:rsidRDefault="00942808" w:rsidP="009428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CC0FC" w14:textId="77777777" w:rsidR="0027268D" w:rsidRPr="004A0BD7" w:rsidRDefault="0027268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9AF9"/>
    <w:multiLevelType w:val="singleLevel"/>
    <w:tmpl w:val="333CE12C"/>
    <w:lvl w:ilvl="0">
      <w:start w:val="1"/>
      <w:numFmt w:val="lowerLetter"/>
      <w:lvlText w:val="%1."/>
      <w:lvlJc w:val="left"/>
      <w:pPr>
        <w:tabs>
          <w:tab w:val="num" w:pos="1440"/>
        </w:tabs>
        <w:ind w:left="1440" w:hanging="360"/>
      </w:pPr>
      <w:rPr>
        <w:b/>
        <w:snapToGrid/>
        <w:sz w:val="24"/>
        <w:szCs w:val="24"/>
      </w:rPr>
    </w:lvl>
  </w:abstractNum>
  <w:abstractNum w:abstractNumId="1" w15:restartNumberingAfterBreak="0">
    <w:nsid w:val="03373F69"/>
    <w:multiLevelType w:val="singleLevel"/>
    <w:tmpl w:val="43D18378"/>
    <w:lvl w:ilvl="0">
      <w:numFmt w:val="bullet"/>
      <w:lvlText w:val="·"/>
      <w:lvlJc w:val="left"/>
      <w:pPr>
        <w:tabs>
          <w:tab w:val="num" w:pos="2160"/>
        </w:tabs>
        <w:ind w:left="1872"/>
      </w:pPr>
      <w:rPr>
        <w:rFonts w:ascii="Symbol" w:hAnsi="Symbol" w:cs="Symbol"/>
        <w:snapToGrid/>
        <w:sz w:val="24"/>
        <w:szCs w:val="24"/>
      </w:rPr>
    </w:lvl>
  </w:abstractNum>
  <w:abstractNum w:abstractNumId="2" w15:restartNumberingAfterBreak="0">
    <w:nsid w:val="05F63D76"/>
    <w:multiLevelType w:val="singleLevel"/>
    <w:tmpl w:val="45BA5674"/>
    <w:lvl w:ilvl="0">
      <w:start w:val="1"/>
      <w:numFmt w:val="lowerLetter"/>
      <w:lvlText w:val="%1."/>
      <w:lvlJc w:val="left"/>
      <w:pPr>
        <w:tabs>
          <w:tab w:val="num" w:pos="1440"/>
        </w:tabs>
        <w:ind w:left="1440" w:hanging="360"/>
      </w:pPr>
      <w:rPr>
        <w:b/>
        <w:snapToGrid/>
        <w:sz w:val="24"/>
        <w:szCs w:val="24"/>
      </w:rPr>
    </w:lvl>
  </w:abstractNum>
  <w:abstractNum w:abstractNumId="3" w15:restartNumberingAfterBreak="0">
    <w:nsid w:val="06452FAE"/>
    <w:multiLevelType w:val="singleLevel"/>
    <w:tmpl w:val="BB567A96"/>
    <w:lvl w:ilvl="0">
      <w:start w:val="4"/>
      <w:numFmt w:val="lowerLetter"/>
      <w:lvlText w:val="%1."/>
      <w:lvlJc w:val="left"/>
      <w:pPr>
        <w:tabs>
          <w:tab w:val="num" w:pos="1440"/>
        </w:tabs>
        <w:ind w:left="1440" w:hanging="360"/>
      </w:pPr>
      <w:rPr>
        <w:b/>
        <w:snapToGrid/>
        <w:sz w:val="24"/>
        <w:szCs w:val="24"/>
      </w:rPr>
    </w:lvl>
  </w:abstractNum>
  <w:abstractNum w:abstractNumId="4" w15:restartNumberingAfterBreak="0">
    <w:nsid w:val="069952C5"/>
    <w:multiLevelType w:val="hybridMultilevel"/>
    <w:tmpl w:val="1C845D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CE379A"/>
    <w:multiLevelType w:val="hybridMultilevel"/>
    <w:tmpl w:val="5A4ECDA2"/>
    <w:lvl w:ilvl="0" w:tplc="D73E0E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1DEED"/>
    <w:multiLevelType w:val="singleLevel"/>
    <w:tmpl w:val="6B42626C"/>
    <w:lvl w:ilvl="0">
      <w:start w:val="1"/>
      <w:numFmt w:val="lowerLetter"/>
      <w:lvlText w:val="%1."/>
      <w:lvlJc w:val="left"/>
      <w:pPr>
        <w:tabs>
          <w:tab w:val="num" w:pos="1368"/>
        </w:tabs>
        <w:ind w:left="1368" w:hanging="288"/>
      </w:pPr>
      <w:rPr>
        <w:b/>
        <w:snapToGrid/>
        <w:sz w:val="24"/>
        <w:szCs w:val="24"/>
      </w:rPr>
    </w:lvl>
  </w:abstractNum>
  <w:abstractNum w:abstractNumId="7" w15:restartNumberingAfterBreak="0">
    <w:nsid w:val="0A325BE5"/>
    <w:multiLevelType w:val="hybridMultilevel"/>
    <w:tmpl w:val="908CB760"/>
    <w:lvl w:ilvl="0" w:tplc="C2780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2F26D3"/>
    <w:multiLevelType w:val="hybridMultilevel"/>
    <w:tmpl w:val="334C4D2A"/>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9" w15:restartNumberingAfterBreak="0">
    <w:nsid w:val="0ED359BF"/>
    <w:multiLevelType w:val="multilevel"/>
    <w:tmpl w:val="B17A0A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7A772F"/>
    <w:multiLevelType w:val="hybridMultilevel"/>
    <w:tmpl w:val="45AEB694"/>
    <w:lvl w:ilvl="0" w:tplc="F8544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DF1311"/>
    <w:multiLevelType w:val="hybridMultilevel"/>
    <w:tmpl w:val="297A92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1C151B7"/>
    <w:multiLevelType w:val="hybridMultilevel"/>
    <w:tmpl w:val="5F56E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BD1EE2"/>
    <w:multiLevelType w:val="hybridMultilevel"/>
    <w:tmpl w:val="FF12E8D2"/>
    <w:lvl w:ilvl="0" w:tplc="A96661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727B3"/>
    <w:multiLevelType w:val="hybridMultilevel"/>
    <w:tmpl w:val="200490F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B30EB"/>
    <w:multiLevelType w:val="hybridMultilevel"/>
    <w:tmpl w:val="E93EA6E8"/>
    <w:lvl w:ilvl="0" w:tplc="8DF6C2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AB65CA"/>
    <w:multiLevelType w:val="multilevel"/>
    <w:tmpl w:val="888A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0670AB"/>
    <w:multiLevelType w:val="hybridMultilevel"/>
    <w:tmpl w:val="58E812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D850FD2"/>
    <w:multiLevelType w:val="hybridMultilevel"/>
    <w:tmpl w:val="D58AC99C"/>
    <w:lvl w:ilvl="0" w:tplc="A96661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F962C6B"/>
    <w:multiLevelType w:val="hybridMultilevel"/>
    <w:tmpl w:val="CB3A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176B3"/>
    <w:multiLevelType w:val="hybridMultilevel"/>
    <w:tmpl w:val="011CD208"/>
    <w:lvl w:ilvl="0" w:tplc="20BC2FFA">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0438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A63A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617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EC1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02CE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E78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668C8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6207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1AF151D"/>
    <w:multiLevelType w:val="hybridMultilevel"/>
    <w:tmpl w:val="7D9E7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854D6"/>
    <w:multiLevelType w:val="hybridMultilevel"/>
    <w:tmpl w:val="D35E7174"/>
    <w:lvl w:ilvl="0" w:tplc="7EF4E9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B64DA"/>
    <w:multiLevelType w:val="hybridMultilevel"/>
    <w:tmpl w:val="85E6369E"/>
    <w:lvl w:ilvl="0" w:tplc="8DF6C2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255B4B"/>
    <w:multiLevelType w:val="hybridMultilevel"/>
    <w:tmpl w:val="3254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76E48"/>
    <w:multiLevelType w:val="hybridMultilevel"/>
    <w:tmpl w:val="17186CE8"/>
    <w:lvl w:ilvl="0" w:tplc="962C945A">
      <w:start w:val="1"/>
      <w:numFmt w:val="upperLetter"/>
      <w:lvlText w:val="%1."/>
      <w:lvlJc w:val="left"/>
      <w:pPr>
        <w:ind w:left="1350" w:hanging="360"/>
      </w:pPr>
      <w:rPr>
        <w:rFonts w:hint="default"/>
      </w:rPr>
    </w:lvl>
    <w:lvl w:ilvl="1" w:tplc="0409000F">
      <w:start w:val="1"/>
      <w:numFmt w:val="decimal"/>
      <w:lvlText w:val="%2."/>
      <w:lvlJc w:val="left"/>
      <w:pPr>
        <w:ind w:left="450" w:hanging="360"/>
      </w:pPr>
      <w:rPr>
        <w:rFonts w:hint="default"/>
      </w:rPr>
    </w:lvl>
    <w:lvl w:ilvl="2" w:tplc="0409001B">
      <w:start w:val="1"/>
      <w:numFmt w:val="lowerRoman"/>
      <w:lvlText w:val="%3."/>
      <w:lvlJc w:val="right"/>
      <w:pPr>
        <w:ind w:left="2790" w:hanging="180"/>
      </w:pPr>
    </w:lvl>
    <w:lvl w:ilvl="3" w:tplc="F246EC5A">
      <w:start w:val="1"/>
      <w:numFmt w:val="lowerLetter"/>
      <w:lvlText w:val="%4."/>
      <w:lvlJc w:val="left"/>
      <w:pPr>
        <w:ind w:left="1080" w:hanging="360"/>
      </w:pPr>
      <w:rPr>
        <w:rFonts w:ascii="Times New Roman" w:eastAsia="Arial" w:hAnsi="Times New Roman" w:cs="Times New Roman"/>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15911B7"/>
    <w:multiLevelType w:val="hybridMultilevel"/>
    <w:tmpl w:val="B3B005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2124DCD"/>
    <w:multiLevelType w:val="hybridMultilevel"/>
    <w:tmpl w:val="2B6E7650"/>
    <w:lvl w:ilvl="0" w:tplc="68F050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2775EFE"/>
    <w:multiLevelType w:val="hybridMultilevel"/>
    <w:tmpl w:val="F110AFBE"/>
    <w:lvl w:ilvl="0" w:tplc="8DF6C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144F83"/>
    <w:multiLevelType w:val="hybridMultilevel"/>
    <w:tmpl w:val="48E8629A"/>
    <w:lvl w:ilvl="0" w:tplc="2DCEC5E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4B4DA">
      <w:start w:val="1"/>
      <w:numFmt w:val="low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6F974">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8A4EA">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8573A">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0962C">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62AB8">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C2710">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C8FAA">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A479E4"/>
    <w:multiLevelType w:val="hybridMultilevel"/>
    <w:tmpl w:val="F9306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B4A26"/>
    <w:multiLevelType w:val="hybridMultilevel"/>
    <w:tmpl w:val="C09A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E368D"/>
    <w:multiLevelType w:val="hybridMultilevel"/>
    <w:tmpl w:val="06C86E64"/>
    <w:lvl w:ilvl="0" w:tplc="8DF6C2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8F0D49"/>
    <w:multiLevelType w:val="hybridMultilevel"/>
    <w:tmpl w:val="BB64A20A"/>
    <w:lvl w:ilvl="0" w:tplc="D24E8912">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AA7CC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9C14E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36D9F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56037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7EF33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7AA3C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8C0A3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0457E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02C49A5"/>
    <w:multiLevelType w:val="hybridMultilevel"/>
    <w:tmpl w:val="F39C6554"/>
    <w:lvl w:ilvl="0" w:tplc="B1FA686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4E47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06803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36163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C0D82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F677D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F6EEB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D891E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BA351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0672122"/>
    <w:multiLevelType w:val="hybridMultilevel"/>
    <w:tmpl w:val="65003828"/>
    <w:lvl w:ilvl="0" w:tplc="2D6A8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581952"/>
    <w:multiLevelType w:val="hybridMultilevel"/>
    <w:tmpl w:val="13FABC6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7FD17C5"/>
    <w:multiLevelType w:val="hybridMultilevel"/>
    <w:tmpl w:val="BF56DF72"/>
    <w:lvl w:ilvl="0" w:tplc="2A9C1E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D54E24"/>
    <w:multiLevelType w:val="hybridMultilevel"/>
    <w:tmpl w:val="F39665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4C32FE"/>
    <w:multiLevelType w:val="hybridMultilevel"/>
    <w:tmpl w:val="244E500A"/>
    <w:lvl w:ilvl="0" w:tplc="B128F980">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0AA46E">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66C56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FC0DD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C4FD9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7AE81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366F16">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7CB36C">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F69D9A">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2FC713A"/>
    <w:multiLevelType w:val="multilevel"/>
    <w:tmpl w:val="FA98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D50FC9"/>
    <w:multiLevelType w:val="hybridMultilevel"/>
    <w:tmpl w:val="B30A31A8"/>
    <w:lvl w:ilvl="0" w:tplc="2C8682BA">
      <w:start w:val="1"/>
      <w:numFmt w:val="bullet"/>
      <w:lvlText w:val="•"/>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88E7AA">
      <w:start w:val="1"/>
      <w:numFmt w:val="bullet"/>
      <w:lvlText w:val="o"/>
      <w:lvlJc w:val="left"/>
      <w:pPr>
        <w:ind w:left="1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E0F478">
      <w:start w:val="1"/>
      <w:numFmt w:val="bullet"/>
      <w:lvlText w:val="▪"/>
      <w:lvlJc w:val="left"/>
      <w:pPr>
        <w:ind w:left="2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526C92">
      <w:start w:val="1"/>
      <w:numFmt w:val="bullet"/>
      <w:lvlText w:val="•"/>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0DBD6">
      <w:start w:val="1"/>
      <w:numFmt w:val="bullet"/>
      <w:lvlText w:val="o"/>
      <w:lvlJc w:val="left"/>
      <w:pPr>
        <w:ind w:left="3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D48824">
      <w:start w:val="1"/>
      <w:numFmt w:val="bullet"/>
      <w:lvlText w:val="▪"/>
      <w:lvlJc w:val="left"/>
      <w:pPr>
        <w:ind w:left="4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CA7648">
      <w:start w:val="1"/>
      <w:numFmt w:val="bullet"/>
      <w:lvlText w:val="•"/>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89E28">
      <w:start w:val="1"/>
      <w:numFmt w:val="bullet"/>
      <w:lvlText w:val="o"/>
      <w:lvlJc w:val="left"/>
      <w:pPr>
        <w:ind w:left="5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D036D2">
      <w:start w:val="1"/>
      <w:numFmt w:val="bullet"/>
      <w:lvlText w:val="▪"/>
      <w:lvlJc w:val="left"/>
      <w:pPr>
        <w:ind w:left="6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3DA35E0"/>
    <w:multiLevelType w:val="multilevel"/>
    <w:tmpl w:val="2B6E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F94963"/>
    <w:multiLevelType w:val="hybridMultilevel"/>
    <w:tmpl w:val="B96A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697750">
    <w:abstractNumId w:val="25"/>
  </w:num>
  <w:num w:numId="2" w16cid:durableId="1493911416">
    <w:abstractNumId w:val="2"/>
  </w:num>
  <w:num w:numId="3" w16cid:durableId="951016123">
    <w:abstractNumId w:val="2"/>
    <w:lvlOverride w:ilvl="0">
      <w:lvl w:ilvl="0">
        <w:numFmt w:val="lowerLetter"/>
        <w:lvlText w:val="%1."/>
        <w:lvlJc w:val="left"/>
        <w:pPr>
          <w:tabs>
            <w:tab w:val="num" w:pos="1440"/>
          </w:tabs>
          <w:ind w:left="1440" w:hanging="360"/>
        </w:pPr>
        <w:rPr>
          <w:b/>
          <w:snapToGrid/>
          <w:spacing w:val="-2"/>
          <w:sz w:val="24"/>
          <w:szCs w:val="24"/>
        </w:rPr>
      </w:lvl>
    </w:lvlOverride>
  </w:num>
  <w:num w:numId="4" w16cid:durableId="1730033360">
    <w:abstractNumId w:val="1"/>
  </w:num>
  <w:num w:numId="5" w16cid:durableId="125242240">
    <w:abstractNumId w:val="3"/>
  </w:num>
  <w:num w:numId="6" w16cid:durableId="135952169">
    <w:abstractNumId w:val="3"/>
    <w:lvlOverride w:ilvl="0">
      <w:lvl w:ilvl="0">
        <w:numFmt w:val="lowerLetter"/>
        <w:lvlText w:val="%1."/>
        <w:lvlJc w:val="left"/>
        <w:pPr>
          <w:tabs>
            <w:tab w:val="num" w:pos="1440"/>
          </w:tabs>
          <w:ind w:left="1440" w:hanging="360"/>
        </w:pPr>
        <w:rPr>
          <w:b/>
          <w:snapToGrid/>
          <w:sz w:val="24"/>
          <w:szCs w:val="24"/>
        </w:rPr>
      </w:lvl>
    </w:lvlOverride>
  </w:num>
  <w:num w:numId="7" w16cid:durableId="1517885141">
    <w:abstractNumId w:val="0"/>
  </w:num>
  <w:num w:numId="8" w16cid:durableId="340012605">
    <w:abstractNumId w:val="0"/>
    <w:lvlOverride w:ilvl="0">
      <w:lvl w:ilvl="0">
        <w:start w:val="1"/>
        <w:numFmt w:val="lowerLetter"/>
        <w:lvlText w:val="%1."/>
        <w:lvlJc w:val="left"/>
        <w:pPr>
          <w:ind w:left="1440" w:hanging="360"/>
        </w:pPr>
        <w:rPr>
          <w:rFonts w:hint="default"/>
          <w:b/>
        </w:rPr>
      </w:lvl>
    </w:lvlOverride>
  </w:num>
  <w:num w:numId="9" w16cid:durableId="1012225633">
    <w:abstractNumId w:val="6"/>
  </w:num>
  <w:num w:numId="10" w16cid:durableId="825365634">
    <w:abstractNumId w:val="1"/>
    <w:lvlOverride w:ilvl="0">
      <w:lvl w:ilvl="0">
        <w:numFmt w:val="bullet"/>
        <w:lvlText w:val="·"/>
        <w:lvlJc w:val="left"/>
        <w:pPr>
          <w:tabs>
            <w:tab w:val="num" w:pos="720"/>
          </w:tabs>
          <w:ind w:left="720" w:hanging="360"/>
        </w:pPr>
        <w:rPr>
          <w:rFonts w:ascii="Symbol" w:hAnsi="Symbol" w:cs="Symbol"/>
          <w:snapToGrid/>
          <w:sz w:val="24"/>
          <w:szCs w:val="24"/>
        </w:rPr>
      </w:lvl>
    </w:lvlOverride>
  </w:num>
  <w:num w:numId="11" w16cid:durableId="1916159063">
    <w:abstractNumId w:val="1"/>
    <w:lvlOverride w:ilvl="0">
      <w:lvl w:ilvl="0">
        <w:numFmt w:val="bullet"/>
        <w:lvlText w:val="·"/>
        <w:lvlJc w:val="left"/>
        <w:pPr>
          <w:tabs>
            <w:tab w:val="num" w:pos="720"/>
          </w:tabs>
          <w:ind w:left="360"/>
        </w:pPr>
        <w:rPr>
          <w:rFonts w:ascii="Symbol" w:hAnsi="Symbol" w:cs="Symbol"/>
          <w:snapToGrid/>
          <w:sz w:val="24"/>
          <w:szCs w:val="24"/>
        </w:rPr>
      </w:lvl>
    </w:lvlOverride>
  </w:num>
  <w:num w:numId="12" w16cid:durableId="692464538">
    <w:abstractNumId w:val="19"/>
  </w:num>
  <w:num w:numId="13" w16cid:durableId="745148393">
    <w:abstractNumId w:val="11"/>
  </w:num>
  <w:num w:numId="14" w16cid:durableId="2993083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11453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4680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91335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9613941">
    <w:abstractNumId w:val="17"/>
  </w:num>
  <w:num w:numId="19" w16cid:durableId="26225256">
    <w:abstractNumId w:val="38"/>
  </w:num>
  <w:num w:numId="20" w16cid:durableId="778528161">
    <w:abstractNumId w:val="32"/>
  </w:num>
  <w:num w:numId="21" w16cid:durableId="787046148">
    <w:abstractNumId w:val="28"/>
  </w:num>
  <w:num w:numId="22" w16cid:durableId="456342004">
    <w:abstractNumId w:val="8"/>
  </w:num>
  <w:num w:numId="23" w16cid:durableId="5445510">
    <w:abstractNumId w:val="21"/>
  </w:num>
  <w:num w:numId="24" w16cid:durableId="1615595729">
    <w:abstractNumId w:val="14"/>
  </w:num>
  <w:num w:numId="25" w16cid:durableId="667094458">
    <w:abstractNumId w:val="23"/>
  </w:num>
  <w:num w:numId="26" w16cid:durableId="274288548">
    <w:abstractNumId w:val="15"/>
  </w:num>
  <w:num w:numId="27" w16cid:durableId="1696615560">
    <w:abstractNumId w:val="10"/>
  </w:num>
  <w:num w:numId="28" w16cid:durableId="1454328770">
    <w:abstractNumId w:val="5"/>
  </w:num>
  <w:num w:numId="29" w16cid:durableId="900365929">
    <w:abstractNumId w:val="4"/>
  </w:num>
  <w:num w:numId="30" w16cid:durableId="130947948">
    <w:abstractNumId w:val="39"/>
  </w:num>
  <w:num w:numId="31" w16cid:durableId="716054721">
    <w:abstractNumId w:val="29"/>
  </w:num>
  <w:num w:numId="32" w16cid:durableId="1307778484">
    <w:abstractNumId w:val="12"/>
  </w:num>
  <w:num w:numId="33" w16cid:durableId="482430546">
    <w:abstractNumId w:val="30"/>
  </w:num>
  <w:num w:numId="34" w16cid:durableId="70584049">
    <w:abstractNumId w:val="33"/>
  </w:num>
  <w:num w:numId="35" w16cid:durableId="1623999480">
    <w:abstractNumId w:val="34"/>
  </w:num>
  <w:num w:numId="36" w16cid:durableId="101262695">
    <w:abstractNumId w:val="20"/>
  </w:num>
  <w:num w:numId="37" w16cid:durableId="2075662823">
    <w:abstractNumId w:val="9"/>
  </w:num>
  <w:num w:numId="38" w16cid:durableId="2080404053">
    <w:abstractNumId w:val="41"/>
  </w:num>
  <w:num w:numId="39" w16cid:durableId="1476868611">
    <w:abstractNumId w:val="24"/>
  </w:num>
  <w:num w:numId="40" w16cid:durableId="1604343482">
    <w:abstractNumId w:val="35"/>
  </w:num>
  <w:num w:numId="41" w16cid:durableId="1356924041">
    <w:abstractNumId w:val="7"/>
  </w:num>
  <w:num w:numId="42" w16cid:durableId="1135609585">
    <w:abstractNumId w:val="37"/>
  </w:num>
  <w:num w:numId="43" w16cid:durableId="1069688324">
    <w:abstractNumId w:val="31"/>
  </w:num>
  <w:num w:numId="44" w16cid:durableId="1226574336">
    <w:abstractNumId w:val="40"/>
  </w:num>
  <w:num w:numId="45" w16cid:durableId="1289513312">
    <w:abstractNumId w:val="16"/>
  </w:num>
  <w:num w:numId="46" w16cid:durableId="1174539410">
    <w:abstractNumId w:val="42"/>
  </w:num>
  <w:num w:numId="47" w16cid:durableId="1708750236">
    <w:abstractNumId w:val="22"/>
  </w:num>
  <w:num w:numId="48" w16cid:durableId="391319355">
    <w:abstractNumId w:val="43"/>
  </w:num>
  <w:num w:numId="49" w16cid:durableId="1105924404">
    <w:abstractNumId w:val="36"/>
  </w:num>
  <w:num w:numId="50" w16cid:durableId="53569708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76"/>
    <w:rsid w:val="00000894"/>
    <w:rsid w:val="00012789"/>
    <w:rsid w:val="000130EE"/>
    <w:rsid w:val="00043F1A"/>
    <w:rsid w:val="00075DF4"/>
    <w:rsid w:val="0009199F"/>
    <w:rsid w:val="000979D6"/>
    <w:rsid w:val="000A1E65"/>
    <w:rsid w:val="000C3BFF"/>
    <w:rsid w:val="000C7BEA"/>
    <w:rsid w:val="000F0018"/>
    <w:rsid w:val="000F424B"/>
    <w:rsid w:val="000F7229"/>
    <w:rsid w:val="001525D1"/>
    <w:rsid w:val="00157520"/>
    <w:rsid w:val="00162DA7"/>
    <w:rsid w:val="00165BC0"/>
    <w:rsid w:val="00173E96"/>
    <w:rsid w:val="001909D4"/>
    <w:rsid w:val="0019398E"/>
    <w:rsid w:val="001A7B03"/>
    <w:rsid w:val="001B13C9"/>
    <w:rsid w:val="001D3157"/>
    <w:rsid w:val="001E574E"/>
    <w:rsid w:val="002122BD"/>
    <w:rsid w:val="00215B9F"/>
    <w:rsid w:val="00224501"/>
    <w:rsid w:val="00237E46"/>
    <w:rsid w:val="00243FBE"/>
    <w:rsid w:val="00247FB9"/>
    <w:rsid w:val="0026347E"/>
    <w:rsid w:val="0027268D"/>
    <w:rsid w:val="00292776"/>
    <w:rsid w:val="002B0C2B"/>
    <w:rsid w:val="002B40A7"/>
    <w:rsid w:val="002C604E"/>
    <w:rsid w:val="002D7508"/>
    <w:rsid w:val="002E59F3"/>
    <w:rsid w:val="0031052E"/>
    <w:rsid w:val="00323328"/>
    <w:rsid w:val="00327E52"/>
    <w:rsid w:val="00342B84"/>
    <w:rsid w:val="00387276"/>
    <w:rsid w:val="003D0D09"/>
    <w:rsid w:val="003F55F7"/>
    <w:rsid w:val="00403F64"/>
    <w:rsid w:val="00410230"/>
    <w:rsid w:val="0041651C"/>
    <w:rsid w:val="00422FEC"/>
    <w:rsid w:val="00445A99"/>
    <w:rsid w:val="00460ADF"/>
    <w:rsid w:val="0046253B"/>
    <w:rsid w:val="00485C0A"/>
    <w:rsid w:val="004A0BD7"/>
    <w:rsid w:val="004B0343"/>
    <w:rsid w:val="004D17E0"/>
    <w:rsid w:val="004E6985"/>
    <w:rsid w:val="00510721"/>
    <w:rsid w:val="00531A01"/>
    <w:rsid w:val="005329D8"/>
    <w:rsid w:val="00540EA6"/>
    <w:rsid w:val="005454BA"/>
    <w:rsid w:val="00545A4F"/>
    <w:rsid w:val="005538DB"/>
    <w:rsid w:val="0056651D"/>
    <w:rsid w:val="00567733"/>
    <w:rsid w:val="005940BC"/>
    <w:rsid w:val="005B07B1"/>
    <w:rsid w:val="005C5EF1"/>
    <w:rsid w:val="005D1219"/>
    <w:rsid w:val="005D1D7F"/>
    <w:rsid w:val="005D333B"/>
    <w:rsid w:val="005F1056"/>
    <w:rsid w:val="00602B66"/>
    <w:rsid w:val="006124BD"/>
    <w:rsid w:val="006152E2"/>
    <w:rsid w:val="00622BD5"/>
    <w:rsid w:val="00623130"/>
    <w:rsid w:val="00652B6D"/>
    <w:rsid w:val="0068584B"/>
    <w:rsid w:val="006D3FD8"/>
    <w:rsid w:val="006F6760"/>
    <w:rsid w:val="007075BE"/>
    <w:rsid w:val="0072099E"/>
    <w:rsid w:val="00727C9F"/>
    <w:rsid w:val="00740A40"/>
    <w:rsid w:val="00750B31"/>
    <w:rsid w:val="007555D0"/>
    <w:rsid w:val="00774EB3"/>
    <w:rsid w:val="0077538C"/>
    <w:rsid w:val="007774A5"/>
    <w:rsid w:val="0079117B"/>
    <w:rsid w:val="00793AD0"/>
    <w:rsid w:val="007A2C45"/>
    <w:rsid w:val="007C3D63"/>
    <w:rsid w:val="007E1571"/>
    <w:rsid w:val="007E4C2F"/>
    <w:rsid w:val="00811B5D"/>
    <w:rsid w:val="0081247B"/>
    <w:rsid w:val="00823603"/>
    <w:rsid w:val="00823FAE"/>
    <w:rsid w:val="00825B8D"/>
    <w:rsid w:val="008308BC"/>
    <w:rsid w:val="0084358C"/>
    <w:rsid w:val="00863AB5"/>
    <w:rsid w:val="00870C59"/>
    <w:rsid w:val="00874D8F"/>
    <w:rsid w:val="00880A1C"/>
    <w:rsid w:val="008A03E6"/>
    <w:rsid w:val="008C34F4"/>
    <w:rsid w:val="00901634"/>
    <w:rsid w:val="00911B8A"/>
    <w:rsid w:val="00914D45"/>
    <w:rsid w:val="009243F5"/>
    <w:rsid w:val="00942808"/>
    <w:rsid w:val="00950851"/>
    <w:rsid w:val="009602D7"/>
    <w:rsid w:val="00981007"/>
    <w:rsid w:val="00982FBB"/>
    <w:rsid w:val="00987B95"/>
    <w:rsid w:val="009B2463"/>
    <w:rsid w:val="009B4536"/>
    <w:rsid w:val="009C61C2"/>
    <w:rsid w:val="009E7512"/>
    <w:rsid w:val="00A10443"/>
    <w:rsid w:val="00A5781B"/>
    <w:rsid w:val="00A60CBB"/>
    <w:rsid w:val="00A63B08"/>
    <w:rsid w:val="00A7748E"/>
    <w:rsid w:val="00A9215A"/>
    <w:rsid w:val="00A95609"/>
    <w:rsid w:val="00AE084A"/>
    <w:rsid w:val="00B01C7F"/>
    <w:rsid w:val="00B25178"/>
    <w:rsid w:val="00B25CDB"/>
    <w:rsid w:val="00B32DA8"/>
    <w:rsid w:val="00B342ED"/>
    <w:rsid w:val="00B66554"/>
    <w:rsid w:val="00B837C6"/>
    <w:rsid w:val="00B918F7"/>
    <w:rsid w:val="00BA3BB7"/>
    <w:rsid w:val="00BB1722"/>
    <w:rsid w:val="00BC0CA1"/>
    <w:rsid w:val="00BC4DBF"/>
    <w:rsid w:val="00BC524C"/>
    <w:rsid w:val="00BC6CE1"/>
    <w:rsid w:val="00BD4937"/>
    <w:rsid w:val="00C04463"/>
    <w:rsid w:val="00C06297"/>
    <w:rsid w:val="00C064F2"/>
    <w:rsid w:val="00C112E4"/>
    <w:rsid w:val="00C231B1"/>
    <w:rsid w:val="00C42274"/>
    <w:rsid w:val="00C72BDC"/>
    <w:rsid w:val="00C736EE"/>
    <w:rsid w:val="00C8754E"/>
    <w:rsid w:val="00CA4496"/>
    <w:rsid w:val="00CA7914"/>
    <w:rsid w:val="00CB2CA4"/>
    <w:rsid w:val="00CB5820"/>
    <w:rsid w:val="00CC2D2A"/>
    <w:rsid w:val="00CD0655"/>
    <w:rsid w:val="00CD23A9"/>
    <w:rsid w:val="00CE0BA6"/>
    <w:rsid w:val="00D027D9"/>
    <w:rsid w:val="00D05237"/>
    <w:rsid w:val="00D2210E"/>
    <w:rsid w:val="00D23041"/>
    <w:rsid w:val="00D34BE6"/>
    <w:rsid w:val="00D70C3E"/>
    <w:rsid w:val="00D71808"/>
    <w:rsid w:val="00D82A22"/>
    <w:rsid w:val="00D8319A"/>
    <w:rsid w:val="00D83DF5"/>
    <w:rsid w:val="00D83EC7"/>
    <w:rsid w:val="00D905CB"/>
    <w:rsid w:val="00D90FD3"/>
    <w:rsid w:val="00DA1123"/>
    <w:rsid w:val="00DA2126"/>
    <w:rsid w:val="00DA21C0"/>
    <w:rsid w:val="00DA77E7"/>
    <w:rsid w:val="00DC0DFE"/>
    <w:rsid w:val="00DC1E3D"/>
    <w:rsid w:val="00DD40FC"/>
    <w:rsid w:val="00DF33FA"/>
    <w:rsid w:val="00E043A7"/>
    <w:rsid w:val="00E12BCB"/>
    <w:rsid w:val="00E21865"/>
    <w:rsid w:val="00E354DE"/>
    <w:rsid w:val="00E61DCB"/>
    <w:rsid w:val="00E7238B"/>
    <w:rsid w:val="00E75802"/>
    <w:rsid w:val="00E94B49"/>
    <w:rsid w:val="00EA330B"/>
    <w:rsid w:val="00EB6A8B"/>
    <w:rsid w:val="00EB6C8E"/>
    <w:rsid w:val="00EC045F"/>
    <w:rsid w:val="00EC48AA"/>
    <w:rsid w:val="00ED0165"/>
    <w:rsid w:val="00ED5C0D"/>
    <w:rsid w:val="00F030ED"/>
    <w:rsid w:val="00F15E60"/>
    <w:rsid w:val="00F16FBF"/>
    <w:rsid w:val="00F37880"/>
    <w:rsid w:val="00F419E4"/>
    <w:rsid w:val="00F41A18"/>
    <w:rsid w:val="00F90F51"/>
    <w:rsid w:val="00FA47C3"/>
    <w:rsid w:val="00FB36C2"/>
    <w:rsid w:val="00FB5250"/>
    <w:rsid w:val="00FC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D01222"/>
  <w15:docId w15:val="{2483CB56-49BA-4380-B8E3-5ED8B588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76"/>
    <w:pPr>
      <w:overflowPunct w:val="0"/>
      <w:autoSpaceDE w:val="0"/>
      <w:autoSpaceDN w:val="0"/>
      <w:adjustRightInd w:val="0"/>
      <w:jc w:val="left"/>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25CDB"/>
    <w:pPr>
      <w:keepNext/>
      <w:keepLines/>
      <w:spacing w:before="240"/>
      <w:textAlignment w:val="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87276"/>
    <w:pPr>
      <w:keepNext/>
      <w:outlineLvl w:val="1"/>
    </w:pPr>
    <w:rPr>
      <w:b/>
      <w:bCs/>
    </w:rPr>
  </w:style>
  <w:style w:type="paragraph" w:styleId="Heading3">
    <w:name w:val="heading 3"/>
    <w:basedOn w:val="Normal"/>
    <w:next w:val="Normal"/>
    <w:link w:val="Heading3Char"/>
    <w:uiPriority w:val="9"/>
    <w:semiHidden/>
    <w:unhideWhenUsed/>
    <w:qFormat/>
    <w:rsid w:val="00327E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31B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CD065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276"/>
    <w:pPr>
      <w:tabs>
        <w:tab w:val="center" w:pos="4680"/>
        <w:tab w:val="right" w:pos="9360"/>
      </w:tabs>
    </w:pPr>
  </w:style>
  <w:style w:type="character" w:customStyle="1" w:styleId="HeaderChar">
    <w:name w:val="Header Char"/>
    <w:basedOn w:val="DefaultParagraphFont"/>
    <w:link w:val="Header"/>
    <w:uiPriority w:val="99"/>
    <w:rsid w:val="00387276"/>
  </w:style>
  <w:style w:type="paragraph" w:styleId="Footer">
    <w:name w:val="footer"/>
    <w:basedOn w:val="Normal"/>
    <w:link w:val="FooterChar"/>
    <w:uiPriority w:val="99"/>
    <w:unhideWhenUsed/>
    <w:rsid w:val="00387276"/>
    <w:pPr>
      <w:tabs>
        <w:tab w:val="center" w:pos="4680"/>
        <w:tab w:val="right" w:pos="9360"/>
      </w:tabs>
    </w:pPr>
  </w:style>
  <w:style w:type="character" w:customStyle="1" w:styleId="FooterChar">
    <w:name w:val="Footer Char"/>
    <w:basedOn w:val="DefaultParagraphFont"/>
    <w:link w:val="Footer"/>
    <w:uiPriority w:val="99"/>
    <w:rsid w:val="00387276"/>
  </w:style>
  <w:style w:type="paragraph" w:styleId="BalloonText">
    <w:name w:val="Balloon Text"/>
    <w:basedOn w:val="Normal"/>
    <w:link w:val="BalloonTextChar"/>
    <w:uiPriority w:val="99"/>
    <w:semiHidden/>
    <w:unhideWhenUsed/>
    <w:rsid w:val="00387276"/>
    <w:rPr>
      <w:rFonts w:ascii="Tahoma" w:hAnsi="Tahoma" w:cs="Tahoma"/>
      <w:sz w:val="16"/>
      <w:szCs w:val="16"/>
    </w:rPr>
  </w:style>
  <w:style w:type="character" w:customStyle="1" w:styleId="BalloonTextChar">
    <w:name w:val="Balloon Text Char"/>
    <w:basedOn w:val="DefaultParagraphFont"/>
    <w:link w:val="BalloonText"/>
    <w:uiPriority w:val="99"/>
    <w:semiHidden/>
    <w:rsid w:val="00387276"/>
    <w:rPr>
      <w:rFonts w:ascii="Tahoma" w:hAnsi="Tahoma" w:cs="Tahoma"/>
      <w:sz w:val="16"/>
      <w:szCs w:val="16"/>
    </w:rPr>
  </w:style>
  <w:style w:type="character" w:customStyle="1" w:styleId="Heading2Char">
    <w:name w:val="Heading 2 Char"/>
    <w:basedOn w:val="DefaultParagraphFont"/>
    <w:link w:val="Heading2"/>
    <w:rsid w:val="00387276"/>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uiPriority w:val="9"/>
    <w:semiHidden/>
    <w:rsid w:val="00327E52"/>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semiHidden/>
    <w:rsid w:val="00C231B1"/>
    <w:rPr>
      <w:rFonts w:asciiTheme="majorHAnsi" w:eastAsiaTheme="majorEastAsia" w:hAnsiTheme="majorHAnsi" w:cstheme="majorBidi"/>
      <w:b/>
      <w:bCs/>
      <w:i/>
      <w:iCs/>
      <w:color w:val="4F81BD" w:themeColor="accent1"/>
      <w:sz w:val="24"/>
      <w:szCs w:val="20"/>
    </w:rPr>
  </w:style>
  <w:style w:type="table" w:customStyle="1" w:styleId="TableGrid">
    <w:name w:val="TableGrid"/>
    <w:rsid w:val="00C231B1"/>
    <w:pPr>
      <w:jc w:val="left"/>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5D1219"/>
    <w:rPr>
      <w:color w:val="0000FF" w:themeColor="hyperlink"/>
      <w:u w:val="single"/>
    </w:rPr>
  </w:style>
  <w:style w:type="character" w:customStyle="1" w:styleId="Heading6Char">
    <w:name w:val="Heading 6 Char"/>
    <w:basedOn w:val="DefaultParagraphFont"/>
    <w:link w:val="Heading6"/>
    <w:uiPriority w:val="9"/>
    <w:semiHidden/>
    <w:rsid w:val="00CD0655"/>
    <w:rPr>
      <w:rFonts w:asciiTheme="majorHAnsi" w:eastAsiaTheme="majorEastAsia" w:hAnsiTheme="majorHAnsi" w:cstheme="majorBidi"/>
      <w:i/>
      <w:iCs/>
      <w:color w:val="243F60" w:themeColor="accent1" w:themeShade="7F"/>
      <w:sz w:val="24"/>
      <w:szCs w:val="20"/>
    </w:rPr>
  </w:style>
  <w:style w:type="paragraph" w:styleId="ListParagraph">
    <w:name w:val="List Paragraph"/>
    <w:basedOn w:val="Normal"/>
    <w:uiPriority w:val="34"/>
    <w:qFormat/>
    <w:rsid w:val="00A95609"/>
    <w:pPr>
      <w:ind w:left="720"/>
      <w:contextualSpacing/>
    </w:pPr>
  </w:style>
  <w:style w:type="paragraph" w:styleId="BodyText">
    <w:name w:val="Body Text"/>
    <w:basedOn w:val="Normal"/>
    <w:link w:val="BodyTextChar"/>
    <w:unhideWhenUsed/>
    <w:rsid w:val="00CC2D2A"/>
    <w:pPr>
      <w:overflowPunct/>
      <w:autoSpaceDE/>
      <w:autoSpaceDN/>
      <w:adjustRightInd/>
      <w:textAlignment w:val="auto"/>
    </w:pPr>
    <w:rPr>
      <w:sz w:val="22"/>
      <w:szCs w:val="24"/>
    </w:rPr>
  </w:style>
  <w:style w:type="character" w:customStyle="1" w:styleId="BodyTextChar">
    <w:name w:val="Body Text Char"/>
    <w:basedOn w:val="DefaultParagraphFont"/>
    <w:link w:val="BodyText"/>
    <w:rsid w:val="00CC2D2A"/>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B25CDB"/>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25CDB"/>
    <w:pPr>
      <w:jc w:val="left"/>
    </w:pPr>
    <w:rPr>
      <w:rFonts w:ascii="Century Gothic" w:eastAsia="Calibri" w:hAnsi="Century Gothic" w:cs="Times New Roman"/>
      <w:sz w:val="24"/>
    </w:rPr>
  </w:style>
  <w:style w:type="paragraph" w:styleId="NormalWeb">
    <w:name w:val="Normal (Web)"/>
    <w:basedOn w:val="Normal"/>
    <w:uiPriority w:val="99"/>
    <w:semiHidden/>
    <w:unhideWhenUsed/>
    <w:rsid w:val="00B25178"/>
    <w:pPr>
      <w:overflowPunct/>
      <w:autoSpaceDE/>
      <w:autoSpaceDN/>
      <w:adjustRightInd/>
      <w:spacing w:before="100" w:beforeAutospacing="1" w:after="100" w:afterAutospacing="1"/>
      <w:textAlignment w:val="auto"/>
    </w:pPr>
    <w:rPr>
      <w:szCs w:val="24"/>
    </w:rPr>
  </w:style>
  <w:style w:type="character" w:styleId="UnresolvedMention">
    <w:name w:val="Unresolved Mention"/>
    <w:basedOn w:val="DefaultParagraphFont"/>
    <w:uiPriority w:val="99"/>
    <w:semiHidden/>
    <w:unhideWhenUsed/>
    <w:rsid w:val="00EC045F"/>
    <w:rPr>
      <w:color w:val="605E5C"/>
      <w:shd w:val="clear" w:color="auto" w:fill="E1DFDD"/>
    </w:rPr>
  </w:style>
  <w:style w:type="paragraph" w:customStyle="1" w:styleId="ydp68bc744cmsonormal">
    <w:name w:val="ydp68bc744cmsonormal"/>
    <w:basedOn w:val="Normal"/>
    <w:rsid w:val="005C5EF1"/>
    <w:pPr>
      <w:overflowPunct/>
      <w:autoSpaceDE/>
      <w:autoSpaceDN/>
      <w:adjustRightInd/>
      <w:spacing w:before="100" w:beforeAutospacing="1" w:after="100" w:afterAutospacing="1"/>
      <w:textAlignment w:val="auto"/>
    </w:pPr>
    <w:rPr>
      <w:szCs w:val="24"/>
    </w:rPr>
  </w:style>
  <w:style w:type="paragraph" w:styleId="FootnoteText">
    <w:name w:val="footnote text"/>
    <w:basedOn w:val="Normal"/>
    <w:link w:val="FootnoteTextChar"/>
    <w:uiPriority w:val="99"/>
    <w:semiHidden/>
    <w:unhideWhenUsed/>
    <w:rsid w:val="00942808"/>
    <w:pPr>
      <w:overflowPunct/>
      <w:autoSpaceDE/>
      <w:autoSpaceDN/>
      <w:adjustRightInd/>
      <w:textAlignment w:val="auto"/>
    </w:pPr>
    <w:rPr>
      <w:sz w:val="20"/>
    </w:rPr>
  </w:style>
  <w:style w:type="character" w:customStyle="1" w:styleId="FootnoteTextChar">
    <w:name w:val="Footnote Text Char"/>
    <w:basedOn w:val="DefaultParagraphFont"/>
    <w:link w:val="FootnoteText"/>
    <w:uiPriority w:val="99"/>
    <w:semiHidden/>
    <w:rsid w:val="009428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42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85830">
      <w:bodyDiv w:val="1"/>
      <w:marLeft w:val="0"/>
      <w:marRight w:val="0"/>
      <w:marTop w:val="0"/>
      <w:marBottom w:val="0"/>
      <w:divBdr>
        <w:top w:val="none" w:sz="0" w:space="0" w:color="auto"/>
        <w:left w:val="none" w:sz="0" w:space="0" w:color="auto"/>
        <w:bottom w:val="none" w:sz="0" w:space="0" w:color="auto"/>
        <w:right w:val="none" w:sz="0" w:space="0" w:color="auto"/>
      </w:divBdr>
    </w:div>
    <w:div w:id="261380866">
      <w:bodyDiv w:val="1"/>
      <w:marLeft w:val="0"/>
      <w:marRight w:val="0"/>
      <w:marTop w:val="0"/>
      <w:marBottom w:val="0"/>
      <w:divBdr>
        <w:top w:val="none" w:sz="0" w:space="0" w:color="auto"/>
        <w:left w:val="none" w:sz="0" w:space="0" w:color="auto"/>
        <w:bottom w:val="none" w:sz="0" w:space="0" w:color="auto"/>
        <w:right w:val="none" w:sz="0" w:space="0" w:color="auto"/>
      </w:divBdr>
    </w:div>
    <w:div w:id="284580741">
      <w:bodyDiv w:val="1"/>
      <w:marLeft w:val="0"/>
      <w:marRight w:val="0"/>
      <w:marTop w:val="0"/>
      <w:marBottom w:val="0"/>
      <w:divBdr>
        <w:top w:val="none" w:sz="0" w:space="0" w:color="auto"/>
        <w:left w:val="none" w:sz="0" w:space="0" w:color="auto"/>
        <w:bottom w:val="none" w:sz="0" w:space="0" w:color="auto"/>
        <w:right w:val="none" w:sz="0" w:space="0" w:color="auto"/>
      </w:divBdr>
    </w:div>
    <w:div w:id="486748637">
      <w:bodyDiv w:val="1"/>
      <w:marLeft w:val="0"/>
      <w:marRight w:val="0"/>
      <w:marTop w:val="0"/>
      <w:marBottom w:val="0"/>
      <w:divBdr>
        <w:top w:val="none" w:sz="0" w:space="0" w:color="auto"/>
        <w:left w:val="none" w:sz="0" w:space="0" w:color="auto"/>
        <w:bottom w:val="none" w:sz="0" w:space="0" w:color="auto"/>
        <w:right w:val="none" w:sz="0" w:space="0" w:color="auto"/>
      </w:divBdr>
    </w:div>
    <w:div w:id="606691181">
      <w:bodyDiv w:val="1"/>
      <w:marLeft w:val="0"/>
      <w:marRight w:val="0"/>
      <w:marTop w:val="0"/>
      <w:marBottom w:val="0"/>
      <w:divBdr>
        <w:top w:val="none" w:sz="0" w:space="0" w:color="auto"/>
        <w:left w:val="none" w:sz="0" w:space="0" w:color="auto"/>
        <w:bottom w:val="none" w:sz="0" w:space="0" w:color="auto"/>
        <w:right w:val="none" w:sz="0" w:space="0" w:color="auto"/>
      </w:divBdr>
      <w:divsChild>
        <w:div w:id="1588079370">
          <w:marLeft w:val="0"/>
          <w:marRight w:val="0"/>
          <w:marTop w:val="0"/>
          <w:marBottom w:val="0"/>
          <w:divBdr>
            <w:top w:val="none" w:sz="0" w:space="0" w:color="auto"/>
            <w:left w:val="none" w:sz="0" w:space="0" w:color="auto"/>
            <w:bottom w:val="none" w:sz="0" w:space="0" w:color="auto"/>
            <w:right w:val="none" w:sz="0" w:space="0" w:color="auto"/>
          </w:divBdr>
        </w:div>
      </w:divsChild>
    </w:div>
    <w:div w:id="788931914">
      <w:bodyDiv w:val="1"/>
      <w:marLeft w:val="0"/>
      <w:marRight w:val="0"/>
      <w:marTop w:val="0"/>
      <w:marBottom w:val="0"/>
      <w:divBdr>
        <w:top w:val="none" w:sz="0" w:space="0" w:color="auto"/>
        <w:left w:val="none" w:sz="0" w:space="0" w:color="auto"/>
        <w:bottom w:val="none" w:sz="0" w:space="0" w:color="auto"/>
        <w:right w:val="none" w:sz="0" w:space="0" w:color="auto"/>
      </w:divBdr>
      <w:divsChild>
        <w:div w:id="1160661597">
          <w:marLeft w:val="0"/>
          <w:marRight w:val="0"/>
          <w:marTop w:val="150"/>
          <w:marBottom w:val="300"/>
          <w:divBdr>
            <w:top w:val="single" w:sz="6" w:space="14" w:color="E3E3E3"/>
            <w:left w:val="single" w:sz="6" w:space="14" w:color="E3E3E3"/>
            <w:bottom w:val="single" w:sz="6" w:space="14" w:color="E3E3E3"/>
            <w:right w:val="single" w:sz="6" w:space="14" w:color="E3E3E3"/>
          </w:divBdr>
          <w:divsChild>
            <w:div w:id="82578367">
              <w:marLeft w:val="0"/>
              <w:marRight w:val="0"/>
              <w:marTop w:val="0"/>
              <w:marBottom w:val="0"/>
              <w:divBdr>
                <w:top w:val="none" w:sz="0" w:space="0" w:color="auto"/>
                <w:left w:val="none" w:sz="0" w:space="0" w:color="auto"/>
                <w:bottom w:val="none" w:sz="0" w:space="0" w:color="auto"/>
                <w:right w:val="none" w:sz="0" w:space="0" w:color="auto"/>
              </w:divBdr>
            </w:div>
            <w:div w:id="5983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4333">
      <w:bodyDiv w:val="1"/>
      <w:marLeft w:val="0"/>
      <w:marRight w:val="0"/>
      <w:marTop w:val="0"/>
      <w:marBottom w:val="0"/>
      <w:divBdr>
        <w:top w:val="none" w:sz="0" w:space="0" w:color="auto"/>
        <w:left w:val="none" w:sz="0" w:space="0" w:color="auto"/>
        <w:bottom w:val="none" w:sz="0" w:space="0" w:color="auto"/>
        <w:right w:val="none" w:sz="0" w:space="0" w:color="auto"/>
      </w:divBdr>
    </w:div>
    <w:div w:id="17636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38E7-47D1-4DB7-9318-E1F0FBF1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Department of Ohio Plan of Action</vt:lpstr>
    </vt:vector>
  </TitlesOfParts>
  <Company>Hewlett-Packard Company</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Ohio Plan of Action</dc:title>
  <dc:creator>Katie Tucker</dc:creator>
  <cp:lastModifiedBy>Vicky Buck</cp:lastModifiedBy>
  <cp:revision>3</cp:revision>
  <cp:lastPrinted>2024-09-09T16:05:00Z</cp:lastPrinted>
  <dcterms:created xsi:type="dcterms:W3CDTF">2024-10-10T19:09:00Z</dcterms:created>
  <dcterms:modified xsi:type="dcterms:W3CDTF">2024-10-10T19:11:00Z</dcterms:modified>
</cp:coreProperties>
</file>